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8A9" w:rsidRDefault="002748A9" w:rsidP="002748A9">
      <w:pPr>
        <w:spacing w:after="120"/>
        <w:ind w:left="1985" w:hanging="1985"/>
        <w:jc w:val="right"/>
        <w:rPr>
          <w:rFonts w:ascii="Arial" w:eastAsiaTheme="minorEastAsia" w:hAnsi="Arial" w:cs="Arial"/>
          <w:b/>
          <w:szCs w:val="24"/>
        </w:rPr>
      </w:pPr>
      <w:r w:rsidRPr="008A4806">
        <w:rPr>
          <w:rFonts w:ascii="Arial" w:eastAsiaTheme="minorEastAsia" w:hAnsi="Arial" w:cs="Arial"/>
          <w:b/>
          <w:szCs w:val="24"/>
        </w:rPr>
        <w:t>3GPP TSG-RAN WG4 Meeting #11</w:t>
      </w:r>
      <w:r>
        <w:rPr>
          <w:rFonts w:ascii="Arial" w:eastAsiaTheme="minorEastAsia" w:hAnsi="Arial" w:cs="Arial"/>
          <w:b/>
          <w:szCs w:val="24"/>
        </w:rPr>
        <w:t xml:space="preserve">2     </w:t>
      </w:r>
      <w:r w:rsidR="00734BE8">
        <w:rPr>
          <w:rFonts w:ascii="Arial" w:eastAsiaTheme="minorEastAsia" w:hAnsi="Arial" w:cs="Arial"/>
          <w:b/>
          <w:szCs w:val="24"/>
        </w:rPr>
        <w:t xml:space="preserve">                               </w:t>
      </w:r>
      <w:r w:rsidR="00734BE8" w:rsidRPr="00734BE8">
        <w:rPr>
          <w:rFonts w:ascii="Arial" w:eastAsia="MS Mincho" w:hAnsi="Arial" w:cs="Arial"/>
          <w:b/>
          <w:szCs w:val="24"/>
        </w:rPr>
        <w:t>R4-2412851</w:t>
      </w:r>
    </w:p>
    <w:p w:rsidR="002748A9" w:rsidRPr="00E2020A" w:rsidRDefault="002748A9" w:rsidP="002748A9">
      <w:pPr>
        <w:spacing w:after="120"/>
        <w:ind w:left="1985" w:hanging="1985"/>
        <w:rPr>
          <w:rFonts w:ascii="Arial" w:eastAsiaTheme="minorEastAsia" w:hAnsi="Arial" w:cs="Arial"/>
          <w:b/>
          <w:szCs w:val="24"/>
        </w:rPr>
      </w:pPr>
      <w:r w:rsidRPr="00E2020A">
        <w:rPr>
          <w:rFonts w:ascii="Arial" w:eastAsiaTheme="minorEastAsia" w:hAnsi="Arial" w:cs="Arial"/>
          <w:b/>
          <w:szCs w:val="24"/>
        </w:rPr>
        <w:t>Maastricht, Netherlands, 19th – 23rd August, 2024</w:t>
      </w:r>
    </w:p>
    <w:p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:rsidR="002748A9" w:rsidRPr="00873E1F" w:rsidRDefault="002748A9" w:rsidP="002748A9">
      <w:pPr>
        <w:spacing w:after="120"/>
        <w:ind w:left="1985" w:hanging="1985"/>
        <w:rPr>
          <w:rFonts w:ascii="Arial" w:eastAsiaTheme="minorEastAsia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B27435">
        <w:rPr>
          <w:rFonts w:ascii="Arial" w:eastAsia="MS Mincho" w:hAnsi="Arial" w:cs="Arial"/>
          <w:color w:val="000000"/>
        </w:rPr>
        <w:t>D</w:t>
      </w:r>
      <w:r w:rsidRPr="00750EF8">
        <w:rPr>
          <w:rFonts w:ascii="Arial" w:eastAsia="MS Mincho" w:hAnsi="Arial" w:cs="Arial"/>
          <w:color w:val="000000"/>
        </w:rPr>
        <w:t xml:space="preserve">iscussion on </w:t>
      </w:r>
      <w:r w:rsidR="00B27435" w:rsidRPr="00B27435">
        <w:rPr>
          <w:rFonts w:ascii="Arial" w:eastAsia="MS Mincho" w:hAnsi="Arial" w:cs="Arial"/>
          <w:color w:val="000000"/>
        </w:rPr>
        <w:t>L3 measurement delay by optimizing CSSF</w:t>
      </w:r>
    </w:p>
    <w:p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BF3828">
        <w:rPr>
          <w:rFonts w:ascii="Arial" w:eastAsiaTheme="minorEastAsia" w:hAnsi="Arial" w:cs="Arial"/>
          <w:color w:val="000000"/>
        </w:rPr>
        <w:t>8.15.2.2</w:t>
      </w:r>
    </w:p>
    <w:p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:rsidR="00D70797" w:rsidRDefault="00D70797" w:rsidP="00D70797">
      <w:pPr>
        <w:spacing w:beforeLines="50" w:before="120" w:afterLines="50" w:after="120" w:line="300" w:lineRule="auto"/>
        <w:rPr>
          <w:rFonts w:eastAsia="宋体"/>
          <w:sz w:val="20"/>
          <w:szCs w:val="20"/>
        </w:rPr>
      </w:pPr>
      <w:r w:rsidRPr="00AA2645">
        <w:rPr>
          <w:rFonts w:eastAsia="宋体"/>
          <w:sz w:val="20"/>
          <w:szCs w:val="20"/>
        </w:rPr>
        <w:t>In las</w:t>
      </w:r>
      <w:r>
        <w:rPr>
          <w:rFonts w:eastAsia="宋体"/>
          <w:sz w:val="20"/>
          <w:szCs w:val="20"/>
        </w:rPr>
        <w:t>t meeting, RAN4 had some</w:t>
      </w:r>
      <w:r w:rsidRPr="00AA2645">
        <w:rPr>
          <w:rFonts w:eastAsia="宋体"/>
          <w:sz w:val="20"/>
          <w:szCs w:val="20"/>
        </w:rPr>
        <w:t xml:space="preserve"> discussions on </w:t>
      </w:r>
      <w:r w:rsidR="00C65C2A" w:rsidRPr="00C65C2A">
        <w:rPr>
          <w:rFonts w:eastAsia="宋体"/>
          <w:sz w:val="20"/>
          <w:szCs w:val="20"/>
        </w:rPr>
        <w:t>FR2-1 L3 measurement delay by optimizing CSSF outside gap in CA/DC</w:t>
      </w:r>
      <w:r w:rsidRPr="00AA2645">
        <w:rPr>
          <w:rFonts w:eastAsia="宋体"/>
          <w:sz w:val="20"/>
          <w:szCs w:val="20"/>
        </w:rPr>
        <w:t xml:space="preserve">. </w:t>
      </w:r>
      <w:r>
        <w:rPr>
          <w:rFonts w:eastAsia="宋体"/>
          <w:sz w:val="20"/>
          <w:szCs w:val="20"/>
        </w:rPr>
        <w:t xml:space="preserve">Finally, the </w:t>
      </w:r>
      <w:r w:rsidR="00FA7534">
        <w:rPr>
          <w:rFonts w:eastAsia="宋体"/>
          <w:sz w:val="20"/>
          <w:szCs w:val="20"/>
        </w:rPr>
        <w:t>performance requirement</w:t>
      </w:r>
      <w:r>
        <w:rPr>
          <w:rFonts w:eastAsia="宋体"/>
          <w:sz w:val="20"/>
          <w:szCs w:val="20"/>
        </w:rPr>
        <w:t xml:space="preserve"> issue for L3 measurement enhancement </w:t>
      </w:r>
      <w:r w:rsidR="00FA7534">
        <w:rPr>
          <w:rFonts w:eastAsia="宋体"/>
          <w:sz w:val="20"/>
          <w:szCs w:val="20"/>
        </w:rPr>
        <w:t xml:space="preserve">CSSF </w:t>
      </w:r>
      <w:r>
        <w:rPr>
          <w:rFonts w:eastAsia="宋体"/>
          <w:sz w:val="20"/>
          <w:szCs w:val="20"/>
        </w:rPr>
        <w:t xml:space="preserve">was confirmed. </w:t>
      </w:r>
      <w:r w:rsidRPr="00AA2645">
        <w:rPr>
          <w:rFonts w:eastAsia="宋体"/>
          <w:sz w:val="20"/>
          <w:szCs w:val="20"/>
        </w:rPr>
        <w:t xml:space="preserve">In this meeting, we will give some further discussions for </w:t>
      </w:r>
      <w:r>
        <w:rPr>
          <w:rFonts w:eastAsia="宋体"/>
          <w:sz w:val="20"/>
          <w:szCs w:val="20"/>
        </w:rPr>
        <w:t>some ope</w:t>
      </w:r>
      <w:r w:rsidRPr="00AA2645">
        <w:rPr>
          <w:rFonts w:eastAsia="宋体"/>
          <w:sz w:val="20"/>
          <w:szCs w:val="20"/>
        </w:rPr>
        <w:t>n issues captured in the agreed WF [1].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0797" w:rsidTr="001A1BB6">
        <w:tc>
          <w:tcPr>
            <w:tcW w:w="9629" w:type="dxa"/>
          </w:tcPr>
          <w:p w:rsidR="00D70797" w:rsidRDefault="00D70797" w:rsidP="001A1BB6">
            <w:pPr>
              <w:spacing w:beforeLines="50" w:before="120" w:afterLines="50" w:after="120" w:line="300" w:lineRule="auto"/>
              <w:rPr>
                <w:rFonts w:eastAsia="宋体"/>
                <w:b/>
                <w:color w:val="0070C0"/>
                <w:sz w:val="20"/>
                <w:lang w:eastAsia="zh-CN"/>
              </w:rPr>
            </w:pPr>
            <w:r w:rsidRPr="006177C0">
              <w:rPr>
                <w:rFonts w:eastAsia="宋体" w:hint="eastAsia"/>
                <w:b/>
                <w:color w:val="0070C0"/>
                <w:sz w:val="20"/>
                <w:lang w:eastAsia="zh-CN"/>
              </w:rPr>
              <w:t>&lt;</w:t>
            </w:r>
            <w:r w:rsidRPr="006177C0">
              <w:rPr>
                <w:rFonts w:eastAsia="宋体"/>
                <w:b/>
                <w:color w:val="0070C0"/>
                <w:sz w:val="20"/>
                <w:lang w:eastAsia="zh-CN"/>
              </w:rPr>
              <w:t>Agreement&gt;</w:t>
            </w:r>
          </w:p>
          <w:p w:rsidR="00FA7534" w:rsidRDefault="00FA7534" w:rsidP="001A1BB6">
            <w:pPr>
              <w:spacing w:after="120"/>
              <w:rPr>
                <w:b/>
                <w:color w:val="0070C0"/>
                <w:sz w:val="20"/>
                <w:u w:val="single"/>
                <w:lang w:eastAsia="ko-KR"/>
              </w:rPr>
            </w:pPr>
            <w:r w:rsidRPr="00FA7534">
              <w:rPr>
                <w:b/>
                <w:color w:val="0070C0"/>
                <w:sz w:val="20"/>
                <w:u w:val="single"/>
                <w:lang w:eastAsia="ko-KR"/>
              </w:rPr>
              <w:t>Issue 2-2-6: measurement performance requirement when apply L3 measurement delay reduction by optimizing CSSF</w:t>
            </w:r>
          </w:p>
          <w:p w:rsidR="00FA7534" w:rsidRPr="00AE035C" w:rsidRDefault="00FA7534" w:rsidP="00FA7534">
            <w:pPr>
              <w:pStyle w:val="a4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highlight w:val="green"/>
              </w:rPr>
            </w:pPr>
            <w:r w:rsidRPr="00AE035C">
              <w:rPr>
                <w:rFonts w:eastAsia="宋体"/>
                <w:highlight w:val="green"/>
              </w:rPr>
              <w:t>Agreement:</w:t>
            </w:r>
          </w:p>
          <w:p w:rsidR="00D70797" w:rsidRPr="00FA7534" w:rsidRDefault="00FA7534" w:rsidP="00FA7534">
            <w:pPr>
              <w:pStyle w:val="a4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highlight w:val="green"/>
              </w:rPr>
            </w:pPr>
            <w:r w:rsidRPr="00AE035C">
              <w:rPr>
                <w:rFonts w:eastAsia="宋体"/>
                <w:highlight w:val="green"/>
              </w:rPr>
              <w:t>RAN4 is not to change existing measurement performance requirement when consider optimization of CSSF in L3 measurement delay reduction.</w:t>
            </w:r>
          </w:p>
        </w:tc>
      </w:tr>
    </w:tbl>
    <w:p w:rsidR="002748A9" w:rsidRPr="0031264F" w:rsidRDefault="002748A9" w:rsidP="002748A9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2 </w:t>
      </w:r>
      <w:r w:rsidR="00D70797">
        <w:rPr>
          <w:rFonts w:ascii="Times New Roman" w:hAnsi="Times New Roman"/>
          <w:lang w:val="en-US" w:eastAsia="zh-CN"/>
        </w:rPr>
        <w:t>Discussion</w:t>
      </w:r>
    </w:p>
    <w:p w:rsidR="0050130B" w:rsidRDefault="002748A9" w:rsidP="0030622E">
      <w:pPr>
        <w:pStyle w:val="2"/>
      </w:pPr>
      <w:r w:rsidRPr="00A108EF">
        <w:t xml:space="preserve">2.1 </w:t>
      </w:r>
      <w:r w:rsidR="00780662" w:rsidRPr="00780662">
        <w:t>Clarification on the bullets in WID for this CSSF optimization</w:t>
      </w:r>
    </w:p>
    <w:p w:rsidR="00325F6D" w:rsidRDefault="00325F6D" w:rsidP="00AD5292">
      <w:pPr>
        <w:spacing w:beforeLines="50" w:before="120" w:afterLines="50" w:after="120" w:line="360" w:lineRule="auto"/>
        <w:rPr>
          <w:rFonts w:eastAsia="宋体"/>
          <w:color w:val="FF0000"/>
          <w:sz w:val="20"/>
          <w:szCs w:val="20"/>
        </w:rPr>
      </w:pPr>
      <w:r w:rsidRPr="000D134F">
        <w:rPr>
          <w:rFonts w:hint="eastAsia"/>
          <w:sz w:val="20"/>
          <w:szCs w:val="20"/>
          <w:lang w:val="sv-SE"/>
        </w:rPr>
        <w:t>F</w:t>
      </w:r>
      <w:r w:rsidRPr="000D134F">
        <w:rPr>
          <w:sz w:val="20"/>
          <w:szCs w:val="20"/>
          <w:lang w:val="sv-SE"/>
        </w:rPr>
        <w:t>rom our understanding, the topic is in CA/DC scenarios, which is very different from the first topic which i</w:t>
      </w:r>
      <w:r w:rsidR="00AD5292" w:rsidRPr="000D134F">
        <w:rPr>
          <w:sz w:val="20"/>
          <w:szCs w:val="20"/>
          <w:lang w:val="sv-SE"/>
        </w:rPr>
        <w:t>s on single carrier, so</w:t>
      </w:r>
      <w:r w:rsidRPr="000D134F">
        <w:rPr>
          <w:sz w:val="20"/>
          <w:szCs w:val="20"/>
          <w:lang w:val="sv-SE"/>
        </w:rPr>
        <w:t xml:space="preserve"> we think it should be independent from the topic 1: FR2-1 SSB based L3 measurement delay reduction for connected mode</w:t>
      </w:r>
      <w:r w:rsidR="00AD5292" w:rsidRPr="000D134F">
        <w:rPr>
          <w:sz w:val="20"/>
          <w:szCs w:val="20"/>
          <w:lang w:val="sv-SE"/>
        </w:rPr>
        <w:t xml:space="preserve"> by optimizing Rx beam sweeping factor. In the future, </w:t>
      </w:r>
      <w:r w:rsidR="003A04C2" w:rsidRPr="000D134F">
        <w:rPr>
          <w:sz w:val="20"/>
          <w:szCs w:val="20"/>
        </w:rPr>
        <w:t>it is likely to</w:t>
      </w:r>
      <w:r w:rsidR="00AD5292" w:rsidRPr="000D134F">
        <w:rPr>
          <w:sz w:val="20"/>
          <w:szCs w:val="20"/>
          <w:lang w:val="sv-SE"/>
        </w:rPr>
        <w:t xml:space="preserve"> </w:t>
      </w:r>
      <w:r w:rsidR="003A04C2" w:rsidRPr="000D134F">
        <w:rPr>
          <w:rFonts w:hint="eastAsia"/>
          <w:sz w:val="20"/>
          <w:szCs w:val="20"/>
          <w:lang w:val="sv-SE"/>
        </w:rPr>
        <w:t>introduce</w:t>
      </w:r>
      <w:r w:rsidR="003A04C2" w:rsidRPr="000D134F">
        <w:rPr>
          <w:sz w:val="20"/>
          <w:szCs w:val="20"/>
          <w:lang w:val="sv-SE"/>
        </w:rPr>
        <w:t xml:space="preserve"> a </w:t>
      </w:r>
      <w:r w:rsidR="00F92B9B">
        <w:rPr>
          <w:sz w:val="20"/>
          <w:szCs w:val="20"/>
          <w:lang w:val="sv-SE"/>
        </w:rPr>
        <w:t>(</w:t>
      </w:r>
      <w:r w:rsidR="00AD5292" w:rsidRPr="000D134F">
        <w:rPr>
          <w:sz w:val="20"/>
          <w:szCs w:val="20"/>
          <w:lang w:val="sv-SE"/>
        </w:rPr>
        <w:t>new</w:t>
      </w:r>
      <w:r w:rsidR="00F92B9B">
        <w:rPr>
          <w:sz w:val="20"/>
          <w:szCs w:val="20"/>
          <w:lang w:val="sv-SE"/>
        </w:rPr>
        <w:t>)</w:t>
      </w:r>
      <w:r w:rsidR="00AD5292" w:rsidRPr="000D134F">
        <w:rPr>
          <w:sz w:val="20"/>
          <w:szCs w:val="20"/>
          <w:lang w:val="sv-SE"/>
        </w:rPr>
        <w:t xml:space="preserve"> </w:t>
      </w:r>
      <w:r w:rsidR="003A04C2" w:rsidRPr="000D134F">
        <w:rPr>
          <w:sz w:val="20"/>
          <w:szCs w:val="20"/>
          <w:lang w:val="sv-SE"/>
        </w:rPr>
        <w:t xml:space="preserve">capability/signalling </w:t>
      </w:r>
      <w:r w:rsidR="00F92B9B">
        <w:rPr>
          <w:sz w:val="20"/>
          <w:szCs w:val="20"/>
          <w:lang w:val="sv-SE"/>
        </w:rPr>
        <w:t xml:space="preserve">or new UE behaviour </w:t>
      </w:r>
      <w:r w:rsidR="003A04C2" w:rsidRPr="000D134F">
        <w:rPr>
          <w:sz w:val="20"/>
          <w:szCs w:val="20"/>
          <w:lang w:val="sv-SE"/>
        </w:rPr>
        <w:t xml:space="preserve">corresponding to CSSF based </w:t>
      </w:r>
      <w:r w:rsidR="003A04C2" w:rsidRPr="000D134F">
        <w:rPr>
          <w:sz w:val="20"/>
          <w:szCs w:val="20"/>
        </w:rPr>
        <w:t xml:space="preserve">FR2-1 L3 measurement delay reduction feature, but it </w:t>
      </w:r>
      <w:r w:rsidR="003A04C2" w:rsidRPr="000D134F">
        <w:rPr>
          <w:rFonts w:hint="eastAsia"/>
          <w:sz w:val="20"/>
          <w:szCs w:val="20"/>
        </w:rPr>
        <w:t>is</w:t>
      </w:r>
      <w:r w:rsidR="003A04C2" w:rsidRPr="000D134F">
        <w:rPr>
          <w:sz w:val="20"/>
          <w:szCs w:val="20"/>
        </w:rPr>
        <w:t xml:space="preserve"> should only applicable to legacy UE</w:t>
      </w:r>
      <w:r w:rsidR="00622819" w:rsidRPr="000D134F">
        <w:rPr>
          <w:sz w:val="20"/>
          <w:szCs w:val="20"/>
        </w:rPr>
        <w:t xml:space="preserve">, </w:t>
      </w:r>
      <w:r w:rsidR="003A04C2" w:rsidRPr="000D134F">
        <w:rPr>
          <w:sz w:val="20"/>
          <w:szCs w:val="20"/>
        </w:rPr>
        <w:t xml:space="preserve">i.e., single Rx chain </w:t>
      </w:r>
      <w:r w:rsidR="00622819" w:rsidRPr="000D134F">
        <w:rPr>
          <w:sz w:val="20"/>
          <w:szCs w:val="20"/>
        </w:rPr>
        <w:t xml:space="preserve">available </w:t>
      </w:r>
      <w:r w:rsidR="00622819" w:rsidRPr="000D134F">
        <w:rPr>
          <w:sz w:val="20"/>
          <w:szCs w:val="20"/>
          <w:lang w:val="sv-SE"/>
        </w:rPr>
        <w:t xml:space="preserve">at receiver, and the RRM measurement requirements shall be derived based on the assumption that </w:t>
      </w:r>
      <w:r w:rsidR="00622819" w:rsidRPr="000D134F">
        <w:rPr>
          <w:rFonts w:hint="eastAsia"/>
          <w:sz w:val="20"/>
          <w:szCs w:val="20"/>
          <w:lang w:val="sv-SE"/>
        </w:rPr>
        <w:t>UE c</w:t>
      </w:r>
      <w:r w:rsidR="00622819" w:rsidRPr="000D134F">
        <w:rPr>
          <w:sz w:val="20"/>
          <w:szCs w:val="20"/>
          <w:lang w:val="sv-SE"/>
        </w:rPr>
        <w:t>ould</w:t>
      </w:r>
      <w:r w:rsidR="00622819" w:rsidRPr="000D134F">
        <w:rPr>
          <w:rFonts w:hint="eastAsia"/>
          <w:sz w:val="20"/>
          <w:szCs w:val="20"/>
          <w:lang w:val="sv-SE"/>
        </w:rPr>
        <w:t xml:space="preserve"> </w:t>
      </w:r>
      <w:r w:rsidR="00622819" w:rsidRPr="000D134F">
        <w:rPr>
          <w:sz w:val="20"/>
          <w:szCs w:val="20"/>
          <w:lang w:val="sv-SE"/>
        </w:rPr>
        <w:t>sweep one beam direction at any single time instance, i.e., K=1.</w:t>
      </w:r>
      <w:r w:rsidR="00A736C3" w:rsidRPr="000D134F">
        <w:rPr>
          <w:sz w:val="20"/>
          <w:szCs w:val="20"/>
          <w:lang w:val="sv-SE"/>
        </w:rPr>
        <w:t xml:space="preserve"> </w:t>
      </w:r>
      <w:r w:rsidR="00622819" w:rsidRPr="000D134F">
        <w:rPr>
          <w:rFonts w:eastAsia="宋体"/>
          <w:color w:val="FF0000"/>
          <w:sz w:val="20"/>
          <w:szCs w:val="20"/>
        </w:rPr>
        <w:t xml:space="preserve"> </w:t>
      </w:r>
    </w:p>
    <w:p w:rsidR="000D134F" w:rsidRDefault="000D134F" w:rsidP="00AD5292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 w:rsidRPr="000D134F">
        <w:rPr>
          <w:rFonts w:eastAsia="宋体" w:hint="eastAsia"/>
          <w:b/>
          <w:sz w:val="20"/>
          <w:szCs w:val="20"/>
        </w:rPr>
        <w:t>P</w:t>
      </w:r>
      <w:r w:rsidRPr="000D134F">
        <w:rPr>
          <w:rFonts w:eastAsia="宋体"/>
          <w:b/>
          <w:sz w:val="20"/>
          <w:szCs w:val="20"/>
        </w:rPr>
        <w:t>roposal 1:</w:t>
      </w:r>
      <w:r w:rsidR="00A92789">
        <w:rPr>
          <w:rFonts w:eastAsia="宋体"/>
          <w:b/>
          <w:sz w:val="20"/>
          <w:szCs w:val="20"/>
        </w:rPr>
        <w:t xml:space="preserve"> </w:t>
      </w:r>
      <w:r w:rsidR="00A92789" w:rsidRPr="00A92789">
        <w:rPr>
          <w:rFonts w:eastAsia="宋体"/>
          <w:b/>
          <w:sz w:val="20"/>
          <w:szCs w:val="20"/>
        </w:rPr>
        <w:t>Rel-19 CSSF optimization and multi-Rx simultaneous reception enhancement to L3 measurement are independent features</w:t>
      </w:r>
    </w:p>
    <w:p w:rsidR="00A736C3" w:rsidRPr="00AC6222" w:rsidRDefault="00AC6222" w:rsidP="00AD5292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Proposal 2: T</w:t>
      </w:r>
      <w:r w:rsidRPr="00AC6222">
        <w:rPr>
          <w:rFonts w:eastAsia="宋体"/>
          <w:b/>
          <w:sz w:val="20"/>
          <w:szCs w:val="20"/>
        </w:rPr>
        <w:t xml:space="preserve">he RRM measurement requirements of </w:t>
      </w:r>
      <w:r w:rsidRPr="00A92789">
        <w:rPr>
          <w:rFonts w:eastAsia="宋体"/>
          <w:b/>
          <w:sz w:val="20"/>
          <w:szCs w:val="20"/>
        </w:rPr>
        <w:t>CSSF optimization</w:t>
      </w:r>
      <w:r w:rsidRPr="00AC6222">
        <w:rPr>
          <w:rFonts w:eastAsia="宋体"/>
          <w:b/>
          <w:sz w:val="20"/>
          <w:szCs w:val="20"/>
        </w:rPr>
        <w:t xml:space="preserve"> shall be derived based on the assumption that </w:t>
      </w:r>
      <w:r w:rsidRPr="00AC6222">
        <w:rPr>
          <w:rFonts w:eastAsia="宋体" w:hint="eastAsia"/>
          <w:b/>
          <w:sz w:val="20"/>
          <w:szCs w:val="20"/>
        </w:rPr>
        <w:t>UE c</w:t>
      </w:r>
      <w:r w:rsidRPr="00AC6222">
        <w:rPr>
          <w:rFonts w:eastAsia="宋体"/>
          <w:b/>
          <w:sz w:val="20"/>
          <w:szCs w:val="20"/>
        </w:rPr>
        <w:t>ould</w:t>
      </w:r>
      <w:r w:rsidRPr="00AC6222">
        <w:rPr>
          <w:rFonts w:eastAsia="宋体" w:hint="eastAsia"/>
          <w:b/>
          <w:sz w:val="20"/>
          <w:szCs w:val="20"/>
        </w:rPr>
        <w:t xml:space="preserve"> </w:t>
      </w:r>
      <w:r w:rsidRPr="00AC6222">
        <w:rPr>
          <w:rFonts w:eastAsia="宋体"/>
          <w:b/>
          <w:sz w:val="20"/>
          <w:szCs w:val="20"/>
        </w:rPr>
        <w:t>sweep one beam direction at any single time instance</w:t>
      </w:r>
    </w:p>
    <w:p w:rsidR="0030622E" w:rsidRDefault="00544AF8" w:rsidP="0030622E">
      <w:pPr>
        <w:pStyle w:val="2"/>
        <w:ind w:left="0" w:firstLine="0"/>
      </w:pPr>
      <w:r>
        <w:t xml:space="preserve">2.2 </w:t>
      </w:r>
      <w:r w:rsidRPr="00544AF8">
        <w:t>UE measurement procedure to use L3 measurement delay reduction by optimizing CSSF</w:t>
      </w:r>
    </w:p>
    <w:p w:rsidR="00EA6421" w:rsidRDefault="00EA6421" w:rsidP="00EA6421">
      <w:pPr>
        <w:spacing w:beforeLines="50" w:before="120" w:afterLines="50" w:after="120" w:line="300" w:lineRule="auto"/>
        <w:jc w:val="left"/>
        <w:rPr>
          <w:rFonts w:eastAsia="宋体"/>
          <w:sz w:val="20"/>
          <w:szCs w:val="20"/>
        </w:rPr>
      </w:pPr>
      <w:r w:rsidRPr="00D04DA4">
        <w:rPr>
          <w:rFonts w:eastAsia="宋体"/>
          <w:sz w:val="20"/>
          <w:szCs w:val="20"/>
        </w:rPr>
        <w:t xml:space="preserve">From RRM point of view, </w:t>
      </w:r>
      <w:r w:rsidRPr="00750658">
        <w:rPr>
          <w:sz w:val="20"/>
        </w:rPr>
        <w:t>CSSF</w:t>
      </w:r>
      <w:r w:rsidRPr="00750658">
        <w:rPr>
          <w:sz w:val="20"/>
          <w:vertAlign w:val="subscript"/>
        </w:rPr>
        <w:t>outside_gap,i</w:t>
      </w:r>
      <w:r w:rsidRPr="007B1742">
        <w:rPr>
          <w:rFonts w:eastAsia="宋体"/>
          <w:sz w:val="20"/>
          <w:szCs w:val="20"/>
        </w:rPr>
        <w:t xml:space="preserve"> is accounted in the </w:t>
      </w:r>
      <w:r>
        <w:rPr>
          <w:rFonts w:eastAsia="宋体"/>
          <w:sz w:val="20"/>
          <w:szCs w:val="20"/>
        </w:rPr>
        <w:t xml:space="preserve">following requirements (just for FR2/FR2-1, and just list </w:t>
      </w:r>
      <w:r w:rsidRPr="008E1BD1">
        <w:rPr>
          <w:rFonts w:eastAsia="宋体"/>
          <w:sz w:val="20"/>
          <w:szCs w:val="20"/>
        </w:rPr>
        <w:t>DRX cycle≤ 320ms</w:t>
      </w:r>
      <w:r>
        <w:rPr>
          <w:rFonts w:eastAsia="宋体"/>
          <w:sz w:val="20"/>
          <w:szCs w:val="20"/>
        </w:rPr>
        <w:t xml:space="preserve">): </w:t>
      </w:r>
    </w:p>
    <w:p w:rsidR="00EA6421" w:rsidRPr="009040EC" w:rsidRDefault="00EA6421" w:rsidP="00EA6421">
      <w:pPr>
        <w:spacing w:beforeLines="50" w:before="120" w:afterLines="50" w:after="120" w:line="300" w:lineRule="auto"/>
        <w:jc w:val="center"/>
        <w:rPr>
          <w:rFonts w:eastAsia="宋体"/>
          <w:sz w:val="20"/>
          <w:szCs w:val="20"/>
        </w:rPr>
      </w:pPr>
      <w:r>
        <w:rPr>
          <w:sz w:val="20"/>
        </w:rPr>
        <w:t xml:space="preserve">Table </w:t>
      </w:r>
      <w:r w:rsidR="00325F6D">
        <w:rPr>
          <w:sz w:val="20"/>
        </w:rPr>
        <w:t>1</w:t>
      </w:r>
      <w:r>
        <w:rPr>
          <w:sz w:val="20"/>
        </w:rPr>
        <w:t xml:space="preserve">. Spec. impact brought by </w:t>
      </w:r>
      <w:r w:rsidRPr="00750658">
        <w:rPr>
          <w:sz w:val="20"/>
        </w:rPr>
        <w:t>CSSF</w:t>
      </w:r>
      <w:r w:rsidRPr="00750658">
        <w:rPr>
          <w:sz w:val="20"/>
          <w:vertAlign w:val="subscript"/>
        </w:rPr>
        <w:t>outside_gap,</w:t>
      </w:r>
      <w:r>
        <w:rPr>
          <w:sz w:val="20"/>
          <w:vertAlign w:val="subscript"/>
        </w:rPr>
        <w:t>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8"/>
        <w:gridCol w:w="2494"/>
        <w:gridCol w:w="2466"/>
        <w:gridCol w:w="2111"/>
      </w:tblGrid>
      <w:tr w:rsidR="00EA6421" w:rsidTr="001A1BB6">
        <w:tc>
          <w:tcPr>
            <w:tcW w:w="2558" w:type="dxa"/>
            <w:vMerge w:val="restart"/>
          </w:tcPr>
          <w:p w:rsidR="00EA6421" w:rsidRPr="008E1BD1" w:rsidRDefault="00EA6421" w:rsidP="001A1BB6">
            <w:pPr>
              <w:jc w:val="center"/>
              <w:rPr>
                <w:rFonts w:eastAsiaTheme="minorEastAsia"/>
                <w:b/>
                <w:sz w:val="20"/>
              </w:rPr>
            </w:pPr>
            <w:r w:rsidRPr="008E1BD1">
              <w:rPr>
                <w:b/>
                <w:sz w:val="20"/>
              </w:rPr>
              <w:lastRenderedPageBreak/>
              <w:t>Intra</w:t>
            </w:r>
            <w:r>
              <w:rPr>
                <w:b/>
                <w:sz w:val="20"/>
              </w:rPr>
              <w:t xml:space="preserve"> </w:t>
            </w:r>
            <w:r w:rsidRPr="008E1BD1">
              <w:rPr>
                <w:b/>
                <w:sz w:val="20"/>
              </w:rPr>
              <w:t>frequency measurements without measurement gaps</w:t>
            </w:r>
          </w:p>
        </w:tc>
        <w:tc>
          <w:tcPr>
            <w:tcW w:w="2494" w:type="dxa"/>
            <w:vMerge w:val="restart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b/>
                <w:sz w:val="20"/>
              </w:rPr>
              <w:t>Intra-frequency cell identification</w:t>
            </w: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Time period for PSS/SSS detection, (Frequency range 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sz w:val="20"/>
              </w:rPr>
            </w:pPr>
            <w:r w:rsidRPr="008E1BD1">
              <w:rPr>
                <w:sz w:val="20"/>
              </w:rPr>
              <w:t>max(600ms, ceil(1.5 x M</w:t>
            </w:r>
            <w:r w:rsidRPr="008E1BD1">
              <w:rPr>
                <w:sz w:val="20"/>
                <w:vertAlign w:val="subscript"/>
              </w:rPr>
              <w:t>pss/sss_sync_w/o_gaps</w:t>
            </w:r>
            <w:r w:rsidRPr="008E1BD1">
              <w:rPr>
                <w:sz w:val="20"/>
              </w:rPr>
              <w:t xml:space="preserve"> x K</w:t>
            </w:r>
            <w:r w:rsidRPr="008E1BD1">
              <w:rPr>
                <w:sz w:val="20"/>
                <w:vertAlign w:val="subscript"/>
              </w:rPr>
              <w:t>FR</w:t>
            </w:r>
            <w:r w:rsidRPr="008E1BD1">
              <w:rPr>
                <w:sz w:val="20"/>
              </w:rPr>
              <w:t xml:space="preserve"> x K</w:t>
            </w:r>
            <w:r w:rsidRPr="008E1BD1">
              <w:rPr>
                <w:sz w:val="20"/>
                <w:vertAlign w:val="subscript"/>
              </w:rPr>
              <w:t>p</w:t>
            </w:r>
            <w:r w:rsidRPr="008E1BD1">
              <w:rPr>
                <w:sz w:val="20"/>
              </w:rPr>
              <w:t xml:space="preserve"> x K</w:t>
            </w:r>
            <w:r w:rsidRPr="008E1BD1">
              <w:rPr>
                <w:sz w:val="20"/>
                <w:vertAlign w:val="subscript"/>
              </w:rPr>
              <w:t>layer1_measurement</w:t>
            </w:r>
            <w:r w:rsidRPr="008E1BD1">
              <w:rPr>
                <w:sz w:val="20"/>
              </w:rPr>
              <w:t>)</w:t>
            </w:r>
            <w:r w:rsidRPr="008E1BD1">
              <w:rPr>
                <w:sz w:val="20"/>
                <w:vertAlign w:val="subscript"/>
              </w:rPr>
              <w:t xml:space="preserve"> </w:t>
            </w:r>
            <w:r w:rsidRPr="008E1BD1">
              <w:rPr>
                <w:sz w:val="20"/>
              </w:rPr>
              <w:t xml:space="preserve">x max(SMTC period,DRX cycle)) x </w:t>
            </w:r>
            <w:r w:rsidRPr="00C960DE">
              <w:rPr>
                <w:sz w:val="20"/>
                <w:highlight w:val="yellow"/>
              </w:rPr>
              <w:t>CSSF</w:t>
            </w:r>
            <w:r w:rsidRPr="00C960DE">
              <w:rPr>
                <w:sz w:val="20"/>
                <w:highlight w:val="yellow"/>
                <w:vertAlign w:val="subscript"/>
              </w:rPr>
              <w:t>intra</w:t>
            </w:r>
          </w:p>
        </w:tc>
      </w:tr>
      <w:tr w:rsidR="00EA6421" w:rsidTr="001A1BB6">
        <w:tc>
          <w:tcPr>
            <w:tcW w:w="2558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94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Time period for PSS/SSS detection, deactivated SCell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Ceil(M</w:t>
            </w:r>
            <w:r w:rsidRPr="008E1BD1">
              <w:rPr>
                <w:sz w:val="20"/>
                <w:vertAlign w:val="subscript"/>
              </w:rPr>
              <w:t>pss/sss_sync_w/o_gaps</w:t>
            </w:r>
            <w:r w:rsidRPr="008E1BD1">
              <w:rPr>
                <w:sz w:val="20"/>
              </w:rPr>
              <w:t xml:space="preserve"> x K</w:t>
            </w:r>
            <w:r w:rsidRPr="008E1BD1">
              <w:rPr>
                <w:sz w:val="20"/>
                <w:vertAlign w:val="subscript"/>
              </w:rPr>
              <w:t>p</w:t>
            </w:r>
            <w:r w:rsidRPr="008E1BD1">
              <w:rPr>
                <w:sz w:val="20"/>
              </w:rPr>
              <w:t xml:space="preserve">) x max(measCycleSCell, 1.5xDRX cycle) x </w:t>
            </w:r>
            <w:r w:rsidRPr="00C960DE">
              <w:rPr>
                <w:sz w:val="20"/>
                <w:highlight w:val="yellow"/>
              </w:rPr>
              <w:t>CSSF</w:t>
            </w:r>
            <w:r w:rsidRPr="00C960DE">
              <w:rPr>
                <w:sz w:val="20"/>
                <w:highlight w:val="yellow"/>
                <w:vertAlign w:val="subscript"/>
              </w:rPr>
              <w:t>intra</w:t>
            </w:r>
          </w:p>
        </w:tc>
      </w:tr>
      <w:tr w:rsidR="00EA6421" w:rsidTr="001A1BB6">
        <w:tc>
          <w:tcPr>
            <w:tcW w:w="2558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94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Time period for PSS/SSS detection, deactivated PSCell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Ceil(M</w:t>
            </w:r>
            <w:r w:rsidRPr="008E1BD1">
              <w:rPr>
                <w:sz w:val="20"/>
                <w:vertAlign w:val="subscript"/>
              </w:rPr>
              <w:t>pss/sss_sync_w/o_gaps</w:t>
            </w:r>
            <w:r w:rsidRPr="008E1BD1">
              <w:rPr>
                <w:sz w:val="20"/>
              </w:rPr>
              <w:t xml:space="preserve"> x K</w:t>
            </w:r>
            <w:r w:rsidRPr="008E1BD1">
              <w:rPr>
                <w:sz w:val="20"/>
                <w:vertAlign w:val="subscript"/>
              </w:rPr>
              <w:t>p</w:t>
            </w:r>
            <w:r w:rsidRPr="008E1BD1">
              <w:rPr>
                <w:sz w:val="20"/>
              </w:rPr>
              <w:t xml:space="preserve">) x max(measCyclePSCell, 1.5xDRX cycle) x </w:t>
            </w:r>
            <w:r w:rsidRPr="00C960DE">
              <w:rPr>
                <w:sz w:val="20"/>
                <w:highlight w:val="yellow"/>
              </w:rPr>
              <w:t>CSSF</w:t>
            </w:r>
            <w:r w:rsidRPr="00C960DE">
              <w:rPr>
                <w:sz w:val="20"/>
                <w:highlight w:val="yellow"/>
                <w:vertAlign w:val="subscript"/>
              </w:rPr>
              <w:t>intra</w:t>
            </w:r>
          </w:p>
        </w:tc>
      </w:tr>
      <w:tr w:rsidR="00EA6421" w:rsidTr="001A1BB6">
        <w:tc>
          <w:tcPr>
            <w:tcW w:w="2558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94" w:type="dxa"/>
            <w:vMerge w:val="restart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D03449">
              <w:rPr>
                <w:b/>
                <w:sz w:val="20"/>
              </w:rPr>
              <w:t>Measurement period</w:t>
            </w: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Measurement period for intra-frequency measurements without gaps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max(400ms, ceil(1.5x M</w:t>
            </w:r>
            <w:r w:rsidRPr="008E1BD1">
              <w:rPr>
                <w:sz w:val="20"/>
                <w:vertAlign w:val="subscript"/>
              </w:rPr>
              <w:t>meas_period_w/o_gaps</w:t>
            </w:r>
            <w:r w:rsidRPr="008E1BD1">
              <w:rPr>
                <w:sz w:val="20"/>
              </w:rPr>
              <w:t xml:space="preserve"> x K</w:t>
            </w:r>
            <w:r w:rsidRPr="008E1BD1">
              <w:rPr>
                <w:sz w:val="20"/>
                <w:vertAlign w:val="subscript"/>
              </w:rPr>
              <w:t>p</w:t>
            </w:r>
            <w:r w:rsidRPr="008E1BD1">
              <w:rPr>
                <w:sz w:val="20"/>
              </w:rPr>
              <w:t xml:space="preserve"> x K</w:t>
            </w:r>
            <w:r w:rsidRPr="008E1BD1">
              <w:rPr>
                <w:sz w:val="20"/>
                <w:vertAlign w:val="subscript"/>
              </w:rPr>
              <w:t>layer1_measurement</w:t>
            </w:r>
            <w:r w:rsidRPr="008E1BD1">
              <w:rPr>
                <w:sz w:val="20"/>
              </w:rPr>
              <w:t xml:space="preserve">) x max(SMTC period,DRX cycle)) x </w:t>
            </w:r>
            <w:r w:rsidRPr="00C960DE">
              <w:rPr>
                <w:sz w:val="20"/>
                <w:highlight w:val="yellow"/>
              </w:rPr>
              <w:t>CSSF</w:t>
            </w:r>
            <w:r w:rsidRPr="00C960DE">
              <w:rPr>
                <w:sz w:val="20"/>
                <w:highlight w:val="yellow"/>
                <w:vertAlign w:val="subscript"/>
              </w:rPr>
              <w:t>intra</w:t>
            </w:r>
          </w:p>
        </w:tc>
      </w:tr>
      <w:tr w:rsidR="00EA6421" w:rsidTr="001A1BB6">
        <w:tc>
          <w:tcPr>
            <w:tcW w:w="2558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94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8E1BD1">
              <w:rPr>
                <w:sz w:val="20"/>
              </w:rPr>
              <w:t>Measurement period for intra-frequency measurements without gaps (deactivated SCell)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pStyle w:val="TAC"/>
              <w:jc w:val="left"/>
              <w:rPr>
                <w:rFonts w:ascii="Times New Roman" w:eastAsia="Times New Roman" w:hAnsi="Times New Roman"/>
                <w:sz w:val="20"/>
              </w:rPr>
            </w:pPr>
            <w:r w:rsidRPr="008E1BD1">
              <w:rPr>
                <w:rFonts w:ascii="Times New Roman" w:hAnsi="Times New Roman"/>
                <w:sz w:val="20"/>
              </w:rPr>
              <w:t>Ceil(M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>meas_period_w/o_gaps</w:t>
            </w:r>
            <w:r w:rsidRPr="008E1BD1">
              <w:rPr>
                <w:rFonts w:ascii="Times New Roman" w:hAnsi="Times New Roman"/>
                <w:sz w:val="20"/>
              </w:rPr>
              <w:t xml:space="preserve"> x K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>p</w:t>
            </w:r>
            <w:r w:rsidRPr="008E1BD1">
              <w:rPr>
                <w:rFonts w:ascii="Times New Roman" w:hAnsi="Times New Roman"/>
                <w:sz w:val="20"/>
              </w:rPr>
              <w:t xml:space="preserve">) x max(measCycleSCell, 1.5xDRX cycle) x </w:t>
            </w:r>
            <w:r w:rsidRPr="00C960DE">
              <w:rPr>
                <w:rFonts w:ascii="Times New Roman" w:hAnsi="Times New Roman"/>
                <w:sz w:val="20"/>
                <w:highlight w:val="yellow"/>
              </w:rPr>
              <w:t>CSSF</w:t>
            </w:r>
            <w:r w:rsidRPr="00C960DE">
              <w:rPr>
                <w:rFonts w:ascii="Times New Roman" w:hAnsi="Times New Roman"/>
                <w:sz w:val="20"/>
                <w:highlight w:val="yellow"/>
                <w:vertAlign w:val="subscript"/>
              </w:rPr>
              <w:t>intra</w:t>
            </w:r>
          </w:p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  <w:lang w:val="x-none"/>
              </w:rPr>
            </w:pPr>
          </w:p>
        </w:tc>
      </w:tr>
      <w:tr w:rsidR="00EA6421" w:rsidTr="001A1BB6">
        <w:tc>
          <w:tcPr>
            <w:tcW w:w="2558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94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sz w:val="20"/>
              </w:rPr>
            </w:pPr>
            <w:r w:rsidRPr="00D03449">
              <w:rPr>
                <w:sz w:val="20"/>
              </w:rPr>
              <w:t>Measurement period for intra-frequency measurements without gaps (deactivated SCG applicable for PSCell)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E1BD1">
              <w:rPr>
                <w:rFonts w:ascii="Times New Roman" w:hAnsi="Times New Roman"/>
                <w:sz w:val="20"/>
              </w:rPr>
              <w:t>Ceil(M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>meas_period_w/o_gaps</w:t>
            </w:r>
            <w:r w:rsidRPr="008E1BD1">
              <w:rPr>
                <w:rFonts w:ascii="Times New Roman" w:hAnsi="Times New Roman"/>
                <w:sz w:val="20"/>
              </w:rPr>
              <w:t xml:space="preserve"> x K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>p</w:t>
            </w:r>
            <w:r w:rsidRPr="008E1BD1">
              <w:rPr>
                <w:rFonts w:ascii="Times New Roman" w:hAnsi="Times New Roman"/>
                <w:sz w:val="20"/>
              </w:rPr>
              <w:t xml:space="preserve">) x max(measCyclePSCell, 1.5xDRX cycle) x </w:t>
            </w:r>
            <w:r w:rsidRPr="00C960DE">
              <w:rPr>
                <w:rFonts w:ascii="Times New Roman" w:hAnsi="Times New Roman"/>
                <w:sz w:val="20"/>
                <w:highlight w:val="yellow"/>
              </w:rPr>
              <w:t>CSSF</w:t>
            </w:r>
            <w:r w:rsidRPr="00C960DE">
              <w:rPr>
                <w:rFonts w:ascii="Times New Roman" w:hAnsi="Times New Roman"/>
                <w:sz w:val="20"/>
                <w:highlight w:val="yellow"/>
                <w:vertAlign w:val="subscript"/>
              </w:rPr>
              <w:t>intra</w:t>
            </w:r>
          </w:p>
        </w:tc>
      </w:tr>
      <w:tr w:rsidR="00EA6421" w:rsidTr="001A1BB6">
        <w:tc>
          <w:tcPr>
            <w:tcW w:w="2558" w:type="dxa"/>
            <w:vMerge w:val="restart"/>
          </w:tcPr>
          <w:p w:rsidR="00EA6421" w:rsidRPr="008E1BD1" w:rsidRDefault="00EA6421" w:rsidP="001A1BB6">
            <w:pPr>
              <w:jc w:val="center"/>
              <w:rPr>
                <w:rFonts w:eastAsia="宋体"/>
                <w:sz w:val="20"/>
              </w:rPr>
            </w:pPr>
            <w:r w:rsidRPr="00D03449">
              <w:rPr>
                <w:b/>
                <w:sz w:val="20"/>
              </w:rPr>
              <w:t>Inter frequency measurements without measurement gaps</w:t>
            </w:r>
          </w:p>
        </w:tc>
        <w:tc>
          <w:tcPr>
            <w:tcW w:w="2494" w:type="dxa"/>
            <w:vMerge w:val="restart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D03449">
              <w:rPr>
                <w:b/>
                <w:sz w:val="20"/>
              </w:rPr>
              <w:t>Inter frequency Cell identification</w:t>
            </w: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sz w:val="20"/>
              </w:rPr>
            </w:pPr>
            <w:r w:rsidRPr="008E1BD1">
              <w:rPr>
                <w:sz w:val="20"/>
              </w:rPr>
              <w:t>Time period for PSS/SSS detection,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E1BD1">
              <w:rPr>
                <w:rFonts w:ascii="Times New Roman" w:hAnsi="Times New Roman"/>
                <w:sz w:val="20"/>
              </w:rPr>
              <w:t xml:space="preserve">max(600ms, ceil(1.5 x </w:t>
            </w:r>
            <w:r w:rsidRPr="008E1BD1">
              <w:rPr>
                <w:rFonts w:ascii="Times New Roman" w:hAnsi="Times New Roman"/>
                <w:sz w:val="20"/>
                <w:lang w:val="en-US"/>
              </w:rPr>
              <w:t>M</w:t>
            </w:r>
            <w:r w:rsidRPr="008E1BD1">
              <w:rPr>
                <w:rFonts w:ascii="Times New Roman" w:hAnsi="Times New Roman"/>
                <w:sz w:val="20"/>
                <w:vertAlign w:val="subscript"/>
                <w:lang w:val="en-US"/>
              </w:rPr>
              <w:t>pss/sss_sync_inter</w:t>
            </w:r>
            <w:r w:rsidRPr="008E1BD1">
              <w:rPr>
                <w:rFonts w:ascii="Times New Roman" w:hAnsi="Times New Roman"/>
                <w:sz w:val="20"/>
              </w:rPr>
              <w:t xml:space="preserve">  x K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>p</w:t>
            </w:r>
            <w:r w:rsidRPr="008E1BD1">
              <w:rPr>
                <w:rFonts w:ascii="Times New Roman" w:hAnsi="Times New Roman"/>
                <w:sz w:val="20"/>
              </w:rPr>
              <w:t xml:space="preserve"> x K</w:t>
            </w:r>
            <w:r w:rsidRPr="008E1BD1">
              <w:rPr>
                <w:rFonts w:ascii="Times New Roman" w:hAnsi="Times New Roman"/>
                <w:sz w:val="20"/>
                <w:vertAlign w:val="subscript"/>
                <w:lang w:val="en-US"/>
              </w:rPr>
              <w:t>layer1_measurement</w:t>
            </w:r>
            <w:r w:rsidRPr="008E1BD1">
              <w:rPr>
                <w:rFonts w:ascii="Times New Roman" w:hAnsi="Times New Roman"/>
                <w:sz w:val="20"/>
              </w:rPr>
              <w:t>)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 xml:space="preserve"> </w:t>
            </w:r>
            <w:r w:rsidRPr="008E1BD1">
              <w:rPr>
                <w:rFonts w:ascii="Times New Roman" w:hAnsi="Times New Roman"/>
                <w:sz w:val="20"/>
              </w:rPr>
              <w:t xml:space="preserve">x max(SMTC period,DRX cycle)) x </w:t>
            </w:r>
            <w:r w:rsidRPr="00C960DE">
              <w:rPr>
                <w:rFonts w:ascii="Times New Roman" w:hAnsi="Times New Roman"/>
                <w:sz w:val="20"/>
                <w:highlight w:val="yellow"/>
              </w:rPr>
              <w:t>CSSF</w:t>
            </w:r>
            <w:r w:rsidRPr="00C960DE">
              <w:rPr>
                <w:rFonts w:ascii="Times New Roman" w:hAnsi="Times New Roman"/>
                <w:sz w:val="20"/>
                <w:highlight w:val="yellow"/>
                <w:vertAlign w:val="subscript"/>
              </w:rPr>
              <w:t>int</w:t>
            </w:r>
            <w:r w:rsidRPr="00C960DE">
              <w:rPr>
                <w:rFonts w:ascii="Times New Roman" w:hAnsi="Times New Roman"/>
                <w:sz w:val="20"/>
                <w:highlight w:val="yellow"/>
                <w:vertAlign w:val="subscript"/>
                <w:lang w:eastAsia="zh-CN"/>
              </w:rPr>
              <w:t>er</w:t>
            </w:r>
          </w:p>
        </w:tc>
      </w:tr>
      <w:tr w:rsidR="00EA6421" w:rsidTr="001A1BB6">
        <w:tc>
          <w:tcPr>
            <w:tcW w:w="2558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94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sz w:val="20"/>
              </w:rPr>
            </w:pPr>
            <w:r w:rsidRPr="008E1BD1">
              <w:rPr>
                <w:sz w:val="20"/>
              </w:rPr>
              <w:t>Time period for time index detection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E1BD1">
              <w:rPr>
                <w:rFonts w:ascii="Times New Roman" w:hAnsi="Times New Roman"/>
                <w:sz w:val="20"/>
              </w:rPr>
              <w:t xml:space="preserve">Max(200ms, Ceil(1.5 </w:t>
            </w:r>
            <w:r w:rsidRPr="008E1BD1">
              <w:rPr>
                <w:rFonts w:ascii="Times New Roman" w:hAnsi="Times New Roman"/>
                <w:sz w:val="20"/>
              </w:rPr>
              <w:sym w:font="Symbol" w:char="F0B4"/>
            </w:r>
            <w:r w:rsidRPr="008E1BD1">
              <w:rPr>
                <w:rFonts w:ascii="Times New Roman" w:hAnsi="Times New Roman"/>
                <w:sz w:val="20"/>
              </w:rPr>
              <w:t xml:space="preserve"> M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>SSB_index_inter</w:t>
            </w:r>
            <w:r w:rsidRPr="008E1BD1">
              <w:rPr>
                <w:rFonts w:ascii="Times New Roman" w:hAnsi="Times New Roman"/>
                <w:sz w:val="20"/>
              </w:rPr>
              <w:t xml:space="preserve"> x K</w:t>
            </w:r>
            <w:r w:rsidRPr="008E1BD1">
              <w:rPr>
                <w:rFonts w:ascii="Times New Roman" w:hAnsi="Times New Roman"/>
                <w:sz w:val="20"/>
                <w:vertAlign w:val="subscript"/>
              </w:rPr>
              <w:t>p</w:t>
            </w:r>
            <w:r w:rsidRPr="008E1BD1">
              <w:rPr>
                <w:rFonts w:ascii="Times New Roman" w:hAnsi="Times New Roman"/>
                <w:sz w:val="20"/>
              </w:rPr>
              <w:t xml:space="preserve">) </w:t>
            </w:r>
            <w:r w:rsidRPr="008E1BD1">
              <w:rPr>
                <w:rFonts w:ascii="Times New Roman" w:hAnsi="Times New Roman"/>
                <w:sz w:val="20"/>
              </w:rPr>
              <w:sym w:font="Symbol" w:char="F0B4"/>
            </w:r>
            <w:r w:rsidRPr="008E1BD1">
              <w:rPr>
                <w:rFonts w:ascii="Times New Roman" w:hAnsi="Times New Roman"/>
                <w:sz w:val="20"/>
              </w:rPr>
              <w:t xml:space="preserve"> Max(SMTC period, DRX cycle)) </w:t>
            </w:r>
            <w:r w:rsidRPr="008E1BD1">
              <w:rPr>
                <w:rFonts w:ascii="Times New Roman" w:hAnsi="Times New Roman"/>
                <w:sz w:val="20"/>
              </w:rPr>
              <w:sym w:font="Symbol" w:char="F0B4"/>
            </w:r>
            <w:r w:rsidRPr="008E1BD1">
              <w:rPr>
                <w:rFonts w:ascii="Times New Roman" w:hAnsi="Times New Roman"/>
                <w:sz w:val="20"/>
              </w:rPr>
              <w:t xml:space="preserve"> </w:t>
            </w:r>
            <w:r w:rsidRPr="00C960DE">
              <w:rPr>
                <w:rFonts w:ascii="Times New Roman" w:hAnsi="Times New Roman"/>
                <w:sz w:val="20"/>
                <w:highlight w:val="yellow"/>
              </w:rPr>
              <w:t>CSSF</w:t>
            </w:r>
            <w:r w:rsidRPr="00C960DE">
              <w:rPr>
                <w:rFonts w:ascii="Times New Roman" w:hAnsi="Times New Roman"/>
                <w:sz w:val="20"/>
                <w:highlight w:val="yellow"/>
                <w:vertAlign w:val="subscript"/>
              </w:rPr>
              <w:t>inter</w:t>
            </w:r>
          </w:p>
        </w:tc>
      </w:tr>
      <w:tr w:rsidR="00EA6421" w:rsidTr="001A1BB6">
        <w:tc>
          <w:tcPr>
            <w:tcW w:w="2558" w:type="dxa"/>
            <w:vMerge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</w:p>
        </w:tc>
        <w:tc>
          <w:tcPr>
            <w:tcW w:w="2494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rFonts w:eastAsia="宋体"/>
                <w:sz w:val="20"/>
              </w:rPr>
            </w:pPr>
            <w:r w:rsidRPr="00D03449">
              <w:rPr>
                <w:b/>
                <w:sz w:val="20"/>
              </w:rPr>
              <w:t>Measurement period</w:t>
            </w:r>
          </w:p>
        </w:tc>
        <w:tc>
          <w:tcPr>
            <w:tcW w:w="2466" w:type="dxa"/>
          </w:tcPr>
          <w:p w:rsidR="00EA6421" w:rsidRPr="008E1BD1" w:rsidRDefault="00EA6421" w:rsidP="001A1BB6">
            <w:pPr>
              <w:spacing w:beforeLines="50" w:before="120" w:afterLines="50" w:after="120" w:line="300" w:lineRule="auto"/>
              <w:jc w:val="left"/>
              <w:rPr>
                <w:sz w:val="20"/>
              </w:rPr>
            </w:pPr>
            <w:r w:rsidRPr="008E1BD1">
              <w:rPr>
                <w:rFonts w:eastAsia="Malgun Gothic"/>
                <w:sz w:val="20"/>
              </w:rPr>
              <w:t>Measurement period for inter-frequency measurements without gaps (FR2)</w:t>
            </w:r>
          </w:p>
        </w:tc>
        <w:tc>
          <w:tcPr>
            <w:tcW w:w="2111" w:type="dxa"/>
          </w:tcPr>
          <w:p w:rsidR="00EA6421" w:rsidRPr="008E1BD1" w:rsidRDefault="00EA6421" w:rsidP="001A1BB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E1BD1">
              <w:rPr>
                <w:rFonts w:ascii="Times New Roman" w:eastAsia="Malgun Gothic" w:hAnsi="Times New Roman"/>
                <w:sz w:val="20"/>
              </w:rPr>
              <w:t>max(400ms, ceil(1.5x M</w:t>
            </w:r>
            <w:r w:rsidRPr="008E1BD1">
              <w:rPr>
                <w:rFonts w:ascii="Times New Roman" w:eastAsia="Malgun Gothic" w:hAnsi="Times New Roman"/>
                <w:sz w:val="20"/>
                <w:vertAlign w:val="subscript"/>
              </w:rPr>
              <w:t>meas_period_</w:t>
            </w:r>
            <w:r w:rsidRPr="008E1BD1">
              <w:rPr>
                <w:rFonts w:ascii="Times New Roman" w:eastAsia="Malgun Gothic" w:hAnsi="Times New Roman"/>
                <w:sz w:val="20"/>
                <w:vertAlign w:val="subscript"/>
                <w:lang w:eastAsia="zh-CN"/>
              </w:rPr>
              <w:t>inter</w:t>
            </w:r>
            <w:r w:rsidRPr="008E1BD1">
              <w:rPr>
                <w:rFonts w:ascii="Times New Roman" w:eastAsia="Malgun Gothic" w:hAnsi="Times New Roman"/>
                <w:sz w:val="20"/>
              </w:rPr>
              <w:t xml:space="preserve"> x K</w:t>
            </w:r>
            <w:r w:rsidRPr="008E1BD1">
              <w:rPr>
                <w:rFonts w:ascii="Times New Roman" w:eastAsia="Malgun Gothic" w:hAnsi="Times New Roman"/>
                <w:sz w:val="20"/>
                <w:vertAlign w:val="subscript"/>
              </w:rPr>
              <w:t>p</w:t>
            </w:r>
            <w:r w:rsidRPr="008E1BD1">
              <w:rPr>
                <w:rFonts w:ascii="Times New Roman" w:eastAsia="Malgun Gothic" w:hAnsi="Times New Roman"/>
                <w:sz w:val="20"/>
              </w:rPr>
              <w:t xml:space="preserve"> x K</w:t>
            </w:r>
            <w:r w:rsidRPr="008E1BD1">
              <w:rPr>
                <w:rFonts w:ascii="Times New Roman" w:eastAsia="Malgun Gothic" w:hAnsi="Times New Roman"/>
                <w:sz w:val="20"/>
                <w:vertAlign w:val="subscript"/>
                <w:lang w:val="en-US"/>
              </w:rPr>
              <w:t>layer1_measurement</w:t>
            </w:r>
            <w:r w:rsidRPr="008E1BD1">
              <w:rPr>
                <w:rFonts w:ascii="Times New Roman" w:eastAsia="Malgun Gothic" w:hAnsi="Times New Roman"/>
                <w:sz w:val="20"/>
              </w:rPr>
              <w:t xml:space="preserve">) x max(SMTC period,DRX cycle)) x </w:t>
            </w:r>
            <w:r w:rsidRPr="00C960DE">
              <w:rPr>
                <w:rFonts w:ascii="Times New Roman" w:eastAsia="Malgun Gothic" w:hAnsi="Times New Roman"/>
                <w:sz w:val="20"/>
                <w:highlight w:val="yellow"/>
              </w:rPr>
              <w:t>CSSF</w:t>
            </w:r>
            <w:r w:rsidRPr="00C960DE">
              <w:rPr>
                <w:rFonts w:ascii="Times New Roman" w:eastAsia="Malgun Gothic" w:hAnsi="Times New Roman"/>
                <w:sz w:val="20"/>
                <w:highlight w:val="yellow"/>
                <w:vertAlign w:val="subscript"/>
              </w:rPr>
              <w:t>int</w:t>
            </w:r>
            <w:r w:rsidRPr="00C960DE">
              <w:rPr>
                <w:rFonts w:ascii="Times New Roman" w:eastAsia="Malgun Gothic" w:hAnsi="Times New Roman"/>
                <w:sz w:val="20"/>
                <w:highlight w:val="yellow"/>
                <w:vertAlign w:val="subscript"/>
                <w:lang w:eastAsia="zh-CN"/>
              </w:rPr>
              <w:t>er</w:t>
            </w:r>
          </w:p>
        </w:tc>
      </w:tr>
    </w:tbl>
    <w:p w:rsidR="00EA6421" w:rsidRPr="00EA6421" w:rsidRDefault="00EA6421" w:rsidP="00EA6421">
      <w:pPr>
        <w:spacing w:beforeLines="50" w:before="120" w:afterLines="50" w:after="120"/>
        <w:rPr>
          <w:sz w:val="20"/>
          <w:szCs w:val="20"/>
          <w:lang w:val="sv-SE" w:eastAsia="sv-SE"/>
        </w:rPr>
      </w:pPr>
      <w:r w:rsidRPr="00EA6421">
        <w:rPr>
          <w:rFonts w:hint="eastAsia"/>
          <w:sz w:val="20"/>
          <w:szCs w:val="20"/>
          <w:lang w:val="sv-SE" w:eastAsia="sv-SE"/>
        </w:rPr>
        <w:t>B</w:t>
      </w:r>
      <w:r w:rsidRPr="00EA6421">
        <w:rPr>
          <w:sz w:val="20"/>
          <w:szCs w:val="20"/>
          <w:lang w:val="sv-SE" w:eastAsia="sv-SE"/>
        </w:rPr>
        <w:t xml:space="preserve">ased on the above requirement: </w:t>
      </w:r>
    </w:p>
    <w:p w:rsidR="00EA6421" w:rsidRDefault="00EA6421" w:rsidP="00EA6421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Proposal</w:t>
      </w:r>
      <w:r w:rsidRPr="004A5D40">
        <w:rPr>
          <w:rFonts w:eastAsia="宋体"/>
          <w:b/>
          <w:sz w:val="20"/>
          <w:szCs w:val="20"/>
        </w:rPr>
        <w:t xml:space="preserve"> </w:t>
      </w:r>
      <w:r w:rsidR="00453A6D">
        <w:rPr>
          <w:rFonts w:eastAsia="宋体"/>
          <w:b/>
          <w:sz w:val="20"/>
          <w:szCs w:val="20"/>
        </w:rPr>
        <w:t>3</w:t>
      </w:r>
      <w:r w:rsidRPr="004A5D40">
        <w:rPr>
          <w:rFonts w:eastAsia="宋体"/>
          <w:b/>
          <w:sz w:val="20"/>
          <w:szCs w:val="20"/>
        </w:rPr>
        <w:t xml:space="preserve">: </w:t>
      </w:r>
      <w:r>
        <w:rPr>
          <w:rFonts w:eastAsia="宋体"/>
          <w:b/>
          <w:sz w:val="20"/>
          <w:szCs w:val="20"/>
        </w:rPr>
        <w:t>T</w:t>
      </w:r>
      <w:r w:rsidRPr="004E2F12">
        <w:rPr>
          <w:rFonts w:eastAsia="宋体"/>
          <w:b/>
          <w:sz w:val="20"/>
          <w:szCs w:val="20"/>
        </w:rPr>
        <w:t xml:space="preserve">he following RRM requirements shall be studied on whether SSB based L3 measurement delay can be reduced by optimizing </w:t>
      </w:r>
      <w:r w:rsidRPr="00C577C0">
        <w:rPr>
          <w:rFonts w:eastAsia="宋体"/>
          <w:b/>
          <w:sz w:val="20"/>
          <w:szCs w:val="20"/>
        </w:rPr>
        <w:t>CSSF outside gap in CA/DC scenarios</w:t>
      </w:r>
    </w:p>
    <w:p w:rsidR="00EA6421" w:rsidRPr="00CE3B1A" w:rsidRDefault="00EA6421" w:rsidP="00CE3B1A">
      <w:pPr>
        <w:pStyle w:val="a4"/>
        <w:numPr>
          <w:ilvl w:val="0"/>
          <w:numId w:val="26"/>
        </w:numPr>
        <w:spacing w:beforeLines="50" w:before="120" w:afterLines="50" w:after="120" w:line="360" w:lineRule="auto"/>
        <w:ind w:firstLineChars="0"/>
        <w:rPr>
          <w:rFonts w:eastAsia="宋体"/>
          <w:b/>
          <w:lang w:val="en-US" w:eastAsia="zh-CN"/>
        </w:rPr>
      </w:pPr>
      <w:r w:rsidRPr="00EA6421">
        <w:rPr>
          <w:rFonts w:eastAsia="宋体"/>
          <w:b/>
          <w:lang w:val="en-US" w:eastAsia="zh-CN"/>
        </w:rPr>
        <w:t>SSB based Intra-frequency measurement without MG</w:t>
      </w:r>
      <w:r w:rsidR="00CE3B1A">
        <w:rPr>
          <w:rFonts w:eastAsia="宋体"/>
          <w:b/>
          <w:lang w:val="en-US" w:eastAsia="zh-CN"/>
        </w:rPr>
        <w:t xml:space="preserve">. </w:t>
      </w:r>
      <w:r w:rsidR="00CE3B1A" w:rsidRPr="00CE3B1A">
        <w:rPr>
          <w:b/>
        </w:rPr>
        <w:t xml:space="preserve">Including: </w:t>
      </w:r>
      <w:r w:rsidRPr="00CE3B1A">
        <w:rPr>
          <w:b/>
        </w:rPr>
        <w:t>T</w:t>
      </w:r>
      <w:r w:rsidRPr="00CE3B1A">
        <w:rPr>
          <w:b/>
          <w:vertAlign w:val="subscript"/>
        </w:rPr>
        <w:t>PSS/SSS_sync_intra</w:t>
      </w:r>
      <w:r w:rsidR="00CE3B1A" w:rsidRPr="00CE3B1A">
        <w:rPr>
          <w:b/>
        </w:rPr>
        <w:t xml:space="preserve"> and T</w:t>
      </w:r>
      <w:r w:rsidR="00CE3B1A" w:rsidRPr="00CE3B1A">
        <w:rPr>
          <w:b/>
          <w:vertAlign w:val="subscript"/>
        </w:rPr>
        <w:t>SSB_measurement_period_intra</w:t>
      </w:r>
    </w:p>
    <w:p w:rsidR="006E1DBB" w:rsidRPr="00967256" w:rsidRDefault="00CE3B1A" w:rsidP="00967256">
      <w:pPr>
        <w:pStyle w:val="a4"/>
        <w:numPr>
          <w:ilvl w:val="0"/>
          <w:numId w:val="26"/>
        </w:numPr>
        <w:spacing w:beforeLines="50" w:before="120" w:afterLines="50" w:after="120" w:line="360" w:lineRule="auto"/>
        <w:ind w:firstLineChars="0"/>
        <w:rPr>
          <w:rFonts w:eastAsia="宋体"/>
          <w:b/>
          <w:lang w:val="en-US" w:eastAsia="zh-CN"/>
        </w:rPr>
      </w:pPr>
      <w:r w:rsidRPr="006E1DBB">
        <w:rPr>
          <w:rFonts w:eastAsia="宋体"/>
          <w:b/>
          <w:lang w:val="en-US" w:eastAsia="zh-CN"/>
        </w:rPr>
        <w:t xml:space="preserve">SSB based Inter-frequency measurement without MG. </w:t>
      </w:r>
      <w:r w:rsidRPr="006E1DBB">
        <w:rPr>
          <w:b/>
        </w:rPr>
        <w:t xml:space="preserve">Including: </w:t>
      </w:r>
      <w:r w:rsidR="006E1DBB" w:rsidRPr="006E1DBB">
        <w:rPr>
          <w:b/>
        </w:rPr>
        <w:t>T</w:t>
      </w:r>
      <w:r w:rsidR="006E1DBB" w:rsidRPr="006E1DBB">
        <w:rPr>
          <w:b/>
          <w:vertAlign w:val="subscript"/>
        </w:rPr>
        <w:t>PSS/SSS_sync_inter</w:t>
      </w:r>
      <w:r w:rsidRPr="006E1DBB">
        <w:rPr>
          <w:b/>
        </w:rPr>
        <w:t xml:space="preserve"> </w:t>
      </w:r>
      <w:r w:rsidR="006E1DBB" w:rsidRPr="006E1DBB">
        <w:rPr>
          <w:b/>
        </w:rPr>
        <w:t>, T</w:t>
      </w:r>
      <w:r w:rsidR="006E1DBB" w:rsidRPr="006E1DBB">
        <w:rPr>
          <w:b/>
          <w:vertAlign w:val="subscript"/>
        </w:rPr>
        <w:t xml:space="preserve">SSB_time_index_inter </w:t>
      </w:r>
      <w:r w:rsidR="006E1DBB" w:rsidRPr="006E1DBB">
        <w:rPr>
          <w:b/>
        </w:rPr>
        <w:t>and T</w:t>
      </w:r>
      <w:r w:rsidR="006E1DBB" w:rsidRPr="006E1DBB">
        <w:rPr>
          <w:b/>
          <w:vertAlign w:val="subscript"/>
        </w:rPr>
        <w:t>SSB_measurement_period_inter</w:t>
      </w:r>
    </w:p>
    <w:p w:rsidR="00CE3B1A" w:rsidRPr="00204B8A" w:rsidRDefault="00204B8A" w:rsidP="00453A6D">
      <w:pPr>
        <w:spacing w:beforeLines="50" w:before="120" w:afterLines="50" w:after="120" w:line="360" w:lineRule="auto"/>
        <w:ind w:right="-23"/>
        <w:contextualSpacing/>
        <w:rPr>
          <w:sz w:val="20"/>
          <w:szCs w:val="20"/>
        </w:rPr>
      </w:pPr>
      <w:r w:rsidRPr="00204B8A">
        <w:rPr>
          <w:bCs/>
          <w:sz w:val="20"/>
          <w:szCs w:val="20"/>
        </w:rPr>
        <w:t xml:space="preserve">Since </w:t>
      </w:r>
      <w:r w:rsidRPr="00204B8A">
        <w:rPr>
          <w:bCs/>
          <w:i/>
          <w:sz w:val="20"/>
          <w:szCs w:val="20"/>
        </w:rPr>
        <w:t>T</w:t>
      </w:r>
      <w:r w:rsidRPr="00204B8A">
        <w:rPr>
          <w:bCs/>
          <w:i/>
          <w:sz w:val="20"/>
          <w:szCs w:val="20"/>
          <w:vertAlign w:val="subscript"/>
        </w:rPr>
        <w:t xml:space="preserve">SSB_time_index </w:t>
      </w:r>
      <w:r w:rsidRPr="00204B8A">
        <w:rPr>
          <w:sz w:val="20"/>
          <w:szCs w:val="20"/>
          <w:lang w:eastAsia="en-GB"/>
        </w:rPr>
        <w:t xml:space="preserve">is not required for intra-frequency measurements since </w:t>
      </w:r>
      <w:r w:rsidRPr="00204B8A">
        <w:rPr>
          <w:i/>
          <w:iCs/>
          <w:sz w:val="20"/>
          <w:szCs w:val="20"/>
        </w:rPr>
        <w:t>useServingCellTimingForSync</w:t>
      </w:r>
      <w:r w:rsidRPr="00204B8A">
        <w:rPr>
          <w:sz w:val="20"/>
          <w:szCs w:val="20"/>
          <w:lang w:eastAsia="en-GB"/>
        </w:rPr>
        <w:t xml:space="preserve"> is always enabl</w:t>
      </w:r>
      <w:r w:rsidR="00B54D6A">
        <w:rPr>
          <w:sz w:val="20"/>
          <w:szCs w:val="20"/>
          <w:lang w:eastAsia="en-GB"/>
        </w:rPr>
        <w:t>ed for FR2.</w:t>
      </w:r>
    </w:p>
    <w:p w:rsidR="00544AF8" w:rsidRDefault="000A0900" w:rsidP="000A0900">
      <w:pPr>
        <w:pStyle w:val="2"/>
        <w:ind w:left="0" w:firstLine="0"/>
      </w:pPr>
      <w:r>
        <w:t xml:space="preserve">2.3 </w:t>
      </w:r>
      <w:r w:rsidRPr="000A0900">
        <w:t>Applicability requirement of L3 measurement delay reduction by optimizing CSSF</w:t>
      </w:r>
    </w:p>
    <w:p w:rsidR="00AB762D" w:rsidRDefault="0030622E" w:rsidP="007349E8">
      <w:pPr>
        <w:spacing w:beforeLines="50" w:before="120" w:afterLines="50" w:after="120" w:line="360" w:lineRule="auto"/>
        <w:rPr>
          <w:sz w:val="20"/>
          <w:szCs w:val="20"/>
          <w:lang w:val="en-GB"/>
        </w:rPr>
      </w:pPr>
      <w:r w:rsidRPr="00C1272D">
        <w:rPr>
          <w:sz w:val="20"/>
          <w:szCs w:val="20"/>
          <w:lang w:val="en-GB"/>
        </w:rPr>
        <w:t>To define the CSSF</w:t>
      </w:r>
      <w:r w:rsidRPr="00C1272D">
        <w:rPr>
          <w:sz w:val="20"/>
          <w:szCs w:val="20"/>
          <w:vertAlign w:val="subscript"/>
          <w:lang w:val="en-GB"/>
        </w:rPr>
        <w:t>outside_gap,i</w:t>
      </w:r>
      <w:r w:rsidRPr="00C1272D">
        <w:rPr>
          <w:sz w:val="20"/>
          <w:szCs w:val="20"/>
          <w:lang w:val="en-GB"/>
        </w:rPr>
        <w:t xml:space="preserve">, in the current Spec., </w:t>
      </w:r>
      <w:r>
        <w:rPr>
          <w:sz w:val="20"/>
          <w:szCs w:val="20"/>
          <w:lang w:val="en-GB"/>
        </w:rPr>
        <w:t>the</w:t>
      </w:r>
      <w:r w:rsidRPr="00C1272D">
        <w:rPr>
          <w:sz w:val="20"/>
          <w:szCs w:val="20"/>
          <w:lang w:val="en-GB"/>
        </w:rPr>
        <w:t xml:space="preserve"> following BC modes are considered: EN-DC/SA/NR-DC and NE-DC. More specifically, EN-DC mode contains: EN-DC with FR1 only CA, EN-DC with FR2 only intra/inter band CA, EN-DC with FR1 +FR2 CA (FR1 PSCell/ FR2 PSCell); SA mode contains: FR1 only CA, FR2 only intra/inter band CA, FR1 +FR2 CA (FR1 Pcell/ FR2 PCell)</w:t>
      </w:r>
      <w:r>
        <w:rPr>
          <w:rFonts w:hint="eastAsia"/>
          <w:sz w:val="20"/>
          <w:szCs w:val="20"/>
          <w:lang w:val="en-GB"/>
        </w:rPr>
        <w:t>;</w:t>
      </w:r>
      <w:r>
        <w:rPr>
          <w:sz w:val="20"/>
          <w:szCs w:val="20"/>
          <w:lang w:val="en-GB"/>
        </w:rPr>
        <w:t xml:space="preserve"> </w:t>
      </w:r>
      <w:r w:rsidRPr="00C1272D">
        <w:rPr>
          <w:sz w:val="20"/>
          <w:szCs w:val="20"/>
          <w:lang w:val="en-GB"/>
        </w:rPr>
        <w:t>NR-DC mode contains: FR1 + FR2 NR-DC (FR1 PCell and FR2 PScell), FR1 + FR1 NR-DC (FR1 pCell and FR1 PScell); NE-DC mode contains: NE-DC with FR1 only CA, NE-DC with FR2 only intra/inter band CA, NE-DC with FR1 +FR2 CA (FR1 PCell)</w:t>
      </w:r>
      <w:r>
        <w:rPr>
          <w:sz w:val="20"/>
          <w:szCs w:val="20"/>
          <w:lang w:val="en-GB"/>
        </w:rPr>
        <w:t>.</w:t>
      </w:r>
      <w:r w:rsidRPr="00C1272D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W</w:t>
      </w:r>
      <w:r w:rsidRPr="00C1272D">
        <w:rPr>
          <w:sz w:val="20"/>
          <w:szCs w:val="20"/>
          <w:lang w:val="en-GB"/>
        </w:rPr>
        <w:t>e think</w:t>
      </w:r>
      <w:r>
        <w:rPr>
          <w:sz w:val="20"/>
          <w:szCs w:val="20"/>
          <w:lang w:val="en-GB"/>
        </w:rPr>
        <w:t xml:space="preserve"> the considered BC </w:t>
      </w:r>
      <w:r w:rsidRPr="00C1272D">
        <w:rPr>
          <w:sz w:val="20"/>
          <w:szCs w:val="20"/>
          <w:lang w:val="en-GB"/>
        </w:rPr>
        <w:t>should</w:t>
      </w:r>
      <w:r>
        <w:rPr>
          <w:sz w:val="20"/>
          <w:szCs w:val="20"/>
          <w:lang w:val="en-GB"/>
        </w:rPr>
        <w:t xml:space="preserve"> </w:t>
      </w:r>
      <w:r w:rsidRPr="00C1272D">
        <w:rPr>
          <w:sz w:val="20"/>
          <w:szCs w:val="20"/>
          <w:lang w:val="en-GB"/>
        </w:rPr>
        <w:t>align to the RF BC configuration specified in 38.101-1/2/3.</w:t>
      </w:r>
      <w:r w:rsidR="007349E8">
        <w:rPr>
          <w:sz w:val="20"/>
          <w:szCs w:val="20"/>
          <w:lang w:val="en-GB"/>
        </w:rPr>
        <w:t xml:space="preserve"> </w:t>
      </w:r>
    </w:p>
    <w:p w:rsidR="00AB762D" w:rsidRDefault="0030622E" w:rsidP="00AB762D">
      <w:pPr>
        <w:spacing w:beforeLines="50" w:before="120" w:afterLines="50" w:after="120" w:line="360" w:lineRule="auto"/>
        <w:rPr>
          <w:b/>
          <w:sz w:val="20"/>
          <w:szCs w:val="20"/>
          <w:lang w:val="en-GB"/>
        </w:rPr>
      </w:pPr>
      <w:r w:rsidRPr="0030622E">
        <w:rPr>
          <w:b/>
          <w:sz w:val="20"/>
          <w:szCs w:val="20"/>
          <w:lang w:val="en-GB"/>
        </w:rPr>
        <w:t xml:space="preserve">Proposal </w:t>
      </w:r>
      <w:r w:rsidR="00453A6D">
        <w:rPr>
          <w:b/>
          <w:sz w:val="20"/>
          <w:szCs w:val="20"/>
          <w:lang w:val="en-GB"/>
        </w:rPr>
        <w:t>4</w:t>
      </w:r>
      <w:r w:rsidRPr="0030622E">
        <w:rPr>
          <w:b/>
          <w:sz w:val="20"/>
          <w:szCs w:val="20"/>
          <w:lang w:val="en-GB"/>
        </w:rPr>
        <w:t xml:space="preserve">: </w:t>
      </w:r>
      <w:r w:rsidRPr="00AB762D">
        <w:rPr>
          <w:b/>
          <w:sz w:val="20"/>
          <w:szCs w:val="20"/>
          <w:lang w:val="en-GB"/>
        </w:rPr>
        <w:t>The considered BC should align to the RF BC configuration specified in 38.101-1/2/3</w:t>
      </w:r>
    </w:p>
    <w:p w:rsidR="007349E8" w:rsidRPr="007349E8" w:rsidRDefault="007349E8" w:rsidP="00AB762D">
      <w:pPr>
        <w:spacing w:beforeLines="50" w:before="120" w:afterLines="50" w:after="120" w:line="360" w:lineRule="auto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However, although </w:t>
      </w:r>
      <w:r w:rsidRPr="00AB762D">
        <w:rPr>
          <w:sz w:val="20"/>
          <w:szCs w:val="20"/>
          <w:lang w:val="en-GB"/>
        </w:rPr>
        <w:t xml:space="preserve">legacy </w:t>
      </w:r>
      <w:r w:rsidRPr="00C1272D">
        <w:rPr>
          <w:sz w:val="20"/>
          <w:szCs w:val="20"/>
          <w:lang w:val="en-GB"/>
        </w:rPr>
        <w:t>CSSF</w:t>
      </w:r>
      <w:r w:rsidRPr="00C1272D">
        <w:rPr>
          <w:sz w:val="20"/>
          <w:szCs w:val="20"/>
          <w:vertAlign w:val="subscript"/>
          <w:lang w:val="en-GB"/>
        </w:rPr>
        <w:t>outside_gap,i</w:t>
      </w:r>
      <w:r>
        <w:rPr>
          <w:sz w:val="20"/>
          <w:szCs w:val="20"/>
          <w:lang w:val="en-GB"/>
        </w:rPr>
        <w:t xml:space="preserve"> are specified for all such</w:t>
      </w:r>
      <w:r w:rsidRPr="00AB762D">
        <w:rPr>
          <w:sz w:val="20"/>
          <w:szCs w:val="20"/>
          <w:lang w:val="en-GB"/>
        </w:rPr>
        <w:t xml:space="preserve"> scenarios</w:t>
      </w:r>
      <w:r>
        <w:rPr>
          <w:sz w:val="20"/>
          <w:szCs w:val="20"/>
          <w:lang w:val="en-GB"/>
        </w:rPr>
        <w:t xml:space="preserve"> except </w:t>
      </w:r>
      <w:r w:rsidRPr="000A6EB4">
        <w:rPr>
          <w:sz w:val="20"/>
          <w:szCs w:val="20"/>
          <w:lang w:val="en-GB"/>
        </w:rPr>
        <w:t>new BC</w:t>
      </w:r>
      <w:r w:rsidRPr="007349E8">
        <w:rPr>
          <w:sz w:val="20"/>
          <w:szCs w:val="20"/>
          <w:lang w:val="en-GB"/>
        </w:rPr>
        <w:t xml:space="preserve"> </w:t>
      </w:r>
      <w:r w:rsidRPr="006A0B29">
        <w:rPr>
          <w:sz w:val="20"/>
          <w:szCs w:val="20"/>
          <w:lang w:val="en-GB"/>
        </w:rPr>
        <w:t>with two FR2 operating band</w:t>
      </w:r>
      <w:r>
        <w:rPr>
          <w:sz w:val="20"/>
          <w:szCs w:val="20"/>
          <w:lang w:val="en-GB"/>
        </w:rPr>
        <w:t xml:space="preserve"> (e.g., </w:t>
      </w:r>
      <w:r w:rsidRPr="00AB762D">
        <w:rPr>
          <w:sz w:val="20"/>
          <w:szCs w:val="20"/>
          <w:lang w:val="en-GB"/>
        </w:rPr>
        <w:t>CA_n77-n79-n257-n259</w:t>
      </w:r>
      <w:r>
        <w:rPr>
          <w:sz w:val="20"/>
          <w:szCs w:val="20"/>
          <w:lang w:val="en-GB"/>
        </w:rPr>
        <w:t xml:space="preserve">), the objective of the WID is to </w:t>
      </w:r>
      <w:r w:rsidRPr="007349E8">
        <w:rPr>
          <w:sz w:val="20"/>
          <w:szCs w:val="20"/>
          <w:lang w:val="en-GB"/>
        </w:rPr>
        <w:t>reduce FR2-1 L3 measurement delay</w:t>
      </w:r>
      <w:r>
        <w:rPr>
          <w:sz w:val="20"/>
          <w:szCs w:val="20"/>
          <w:lang w:val="en-GB"/>
        </w:rPr>
        <w:t xml:space="preserve">, we suggest to </w:t>
      </w:r>
      <w:r w:rsidRPr="007349E8">
        <w:rPr>
          <w:sz w:val="20"/>
          <w:szCs w:val="20"/>
          <w:lang w:val="en-GB"/>
        </w:rPr>
        <w:t>deprioritize</w:t>
      </w:r>
      <w:r>
        <w:rPr>
          <w:sz w:val="20"/>
          <w:szCs w:val="20"/>
          <w:lang w:val="en-GB"/>
        </w:rPr>
        <w:t xml:space="preserve"> all the FR1 only </w:t>
      </w:r>
      <w:r w:rsidR="005314E5">
        <w:rPr>
          <w:sz w:val="20"/>
          <w:szCs w:val="20"/>
          <w:lang w:val="en-GB"/>
        </w:rPr>
        <w:t>scenarios</w:t>
      </w:r>
      <w:r>
        <w:rPr>
          <w:sz w:val="20"/>
          <w:szCs w:val="20"/>
          <w:lang w:val="en-GB"/>
        </w:rPr>
        <w:t>, that is</w:t>
      </w:r>
    </w:p>
    <w:p w:rsidR="00E57A3C" w:rsidRDefault="00AB762D" w:rsidP="00E57A3C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 w:rsidRPr="0030622E">
        <w:rPr>
          <w:b/>
          <w:sz w:val="20"/>
          <w:szCs w:val="20"/>
          <w:lang w:val="en-GB"/>
        </w:rPr>
        <w:t xml:space="preserve">Proposal </w:t>
      </w:r>
      <w:r w:rsidR="00453A6D">
        <w:rPr>
          <w:b/>
          <w:sz w:val="20"/>
          <w:szCs w:val="20"/>
          <w:lang w:val="en-GB"/>
        </w:rPr>
        <w:t>5</w:t>
      </w:r>
      <w:r w:rsidRPr="0030622E">
        <w:rPr>
          <w:b/>
          <w:sz w:val="20"/>
          <w:szCs w:val="20"/>
          <w:lang w:val="en-GB"/>
        </w:rPr>
        <w:t>:</w:t>
      </w:r>
      <w:r>
        <w:rPr>
          <w:rFonts w:hint="eastAsia"/>
          <w:b/>
          <w:sz w:val="20"/>
          <w:szCs w:val="20"/>
          <w:lang w:val="en-GB"/>
        </w:rPr>
        <w:t xml:space="preserve"> </w:t>
      </w:r>
      <w:r w:rsidRPr="00AB762D">
        <w:rPr>
          <w:rFonts w:eastAsia="宋体"/>
          <w:b/>
          <w:sz w:val="20"/>
          <w:szCs w:val="20"/>
          <w:lang w:eastAsia="en-GB"/>
        </w:rPr>
        <w:t>RAN4 to consider following CA/DC mode for L3 measurement delay reduction by optimizing CSSF</w:t>
      </w:r>
      <w:r w:rsidRPr="00AB762D">
        <w:rPr>
          <w:rFonts w:eastAsia="宋体"/>
          <w:b/>
          <w:sz w:val="20"/>
          <w:szCs w:val="20"/>
          <w:vertAlign w:val="subscript"/>
          <w:lang w:eastAsia="en-GB"/>
        </w:rPr>
        <w:t>outside_gap,</w:t>
      </w:r>
      <w:r w:rsidRPr="00AB762D">
        <w:rPr>
          <w:rFonts w:eastAsia="宋体" w:hint="eastAsia"/>
          <w:b/>
          <w:sz w:val="20"/>
          <w:szCs w:val="20"/>
          <w:vertAlign w:val="subscript"/>
        </w:rPr>
        <w:t>i</w:t>
      </w:r>
      <w:r w:rsidR="00E57A3C">
        <w:rPr>
          <w:rFonts w:eastAsia="宋体"/>
          <w:b/>
          <w:sz w:val="20"/>
          <w:szCs w:val="20"/>
        </w:rPr>
        <w:t>:</w:t>
      </w:r>
    </w:p>
    <w:p w:rsidR="00AB762D" w:rsidRDefault="00AB762D" w:rsidP="00E57A3C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 w:rsidRPr="00E57A3C">
        <w:rPr>
          <w:rFonts w:eastAsia="宋体"/>
          <w:b/>
          <w:lang w:eastAsia="en-GB"/>
        </w:rPr>
        <w:t>EN-DC</w:t>
      </w:r>
      <w:r w:rsidR="00E57A3C" w:rsidRPr="00E57A3C">
        <w:rPr>
          <w:rFonts w:eastAsia="宋体"/>
          <w:b/>
        </w:rPr>
        <w:t xml:space="preserve">: EN-DC with </w:t>
      </w:r>
      <w:r w:rsidR="008D63F5">
        <w:rPr>
          <w:rFonts w:eastAsia="宋体"/>
          <w:b/>
        </w:rPr>
        <w:t>F</w:t>
      </w:r>
      <w:r w:rsidR="00E57A3C" w:rsidRPr="00E57A3C">
        <w:rPr>
          <w:rFonts w:eastAsia="宋体"/>
          <w:b/>
        </w:rPr>
        <w:t>R2 only intra band CA; EN-DC with FR2 only inter band CA; EN-DC with FR1 +FR2 CA (FR1 PSCell); EN-DC with</w:t>
      </w:r>
      <w:r w:rsidR="00E57A3C" w:rsidRPr="00E57A3C">
        <w:rPr>
          <w:rFonts w:eastAsia="宋体" w:hint="eastAsia"/>
          <w:b/>
          <w:lang w:eastAsia="en-GB"/>
        </w:rPr>
        <w:t xml:space="preserve"> </w:t>
      </w:r>
      <w:r w:rsidR="00E57A3C" w:rsidRPr="00E57A3C">
        <w:rPr>
          <w:rFonts w:eastAsia="宋体"/>
          <w:b/>
        </w:rPr>
        <w:t>FR1 +FR2 CA (FR2 PSCell)</w:t>
      </w:r>
    </w:p>
    <w:p w:rsidR="00E57A3C" w:rsidRDefault="00E57A3C" w:rsidP="00E57A3C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S</w:t>
      </w:r>
      <w:r>
        <w:rPr>
          <w:rFonts w:eastAsia="宋体"/>
          <w:b/>
          <w:lang w:eastAsia="zh-CN"/>
        </w:rPr>
        <w:t xml:space="preserve">A: </w:t>
      </w:r>
      <w:r w:rsidRPr="00E57A3C">
        <w:rPr>
          <w:rFonts w:eastAsia="宋体"/>
          <w:b/>
          <w:lang w:eastAsia="zh-CN"/>
        </w:rPr>
        <w:t>FR2 only intra band CA</w:t>
      </w:r>
      <w:r>
        <w:rPr>
          <w:rFonts w:eastAsia="宋体"/>
          <w:b/>
          <w:lang w:eastAsia="zh-CN"/>
        </w:rPr>
        <w:t xml:space="preserve">; </w:t>
      </w:r>
      <w:r w:rsidRPr="00E57A3C">
        <w:rPr>
          <w:rFonts w:eastAsia="宋体"/>
          <w:b/>
          <w:lang w:eastAsia="zh-CN"/>
        </w:rPr>
        <w:t>FR2 only inter band CA</w:t>
      </w:r>
      <w:r>
        <w:rPr>
          <w:rFonts w:eastAsia="宋体"/>
          <w:b/>
          <w:lang w:eastAsia="zh-CN"/>
        </w:rPr>
        <w:t xml:space="preserve">; </w:t>
      </w:r>
      <w:r w:rsidRPr="00E57A3C">
        <w:rPr>
          <w:rFonts w:eastAsia="宋体"/>
          <w:b/>
          <w:lang w:eastAsia="zh-CN"/>
        </w:rPr>
        <w:t>FR1 +FR2 CA (FR1 PCell)</w:t>
      </w:r>
      <w:r>
        <w:rPr>
          <w:rFonts w:eastAsia="宋体"/>
          <w:b/>
          <w:lang w:eastAsia="zh-CN"/>
        </w:rPr>
        <w:t xml:space="preserve">; </w:t>
      </w:r>
      <w:r w:rsidRPr="00E57A3C">
        <w:rPr>
          <w:rFonts w:eastAsia="宋体"/>
          <w:b/>
          <w:lang w:eastAsia="zh-CN"/>
        </w:rPr>
        <w:t>FR1 +FR2 CA (FR2 PCell)</w:t>
      </w:r>
    </w:p>
    <w:p w:rsidR="00E57A3C" w:rsidRDefault="00E57A3C" w:rsidP="00E57A3C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>N</w:t>
      </w:r>
      <w:r>
        <w:rPr>
          <w:rFonts w:eastAsia="宋体"/>
          <w:b/>
          <w:lang w:eastAsia="zh-CN"/>
        </w:rPr>
        <w:t xml:space="preserve">R-DC: </w:t>
      </w:r>
      <w:r w:rsidRPr="00E57A3C">
        <w:rPr>
          <w:rFonts w:eastAsia="宋体"/>
          <w:b/>
          <w:lang w:eastAsia="zh-CN"/>
        </w:rPr>
        <w:t>FR1 + FR2 NR-DC (FR1 PCell and FR2 PScell)</w:t>
      </w:r>
    </w:p>
    <w:p w:rsidR="00E57A3C" w:rsidRDefault="00E57A3C" w:rsidP="00E57A3C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 w:rsidRPr="00E57A3C">
        <w:rPr>
          <w:rFonts w:eastAsia="宋体"/>
          <w:b/>
          <w:lang w:eastAsia="zh-CN"/>
        </w:rPr>
        <w:t>NE-DC: NE-DC with FR2 only intra band CA; NE-DC with FR2 only inter band CA; NE-DC with FR1 +FR2 CA (FR1 PCell)</w:t>
      </w:r>
    </w:p>
    <w:p w:rsidR="008D63F5" w:rsidRDefault="008D63F5" w:rsidP="008D63F5">
      <w:pPr>
        <w:pStyle w:val="2"/>
        <w:ind w:left="0" w:firstLine="0"/>
      </w:pPr>
      <w:r>
        <w:t>2.4 Candidate Solution</w:t>
      </w:r>
      <w:r w:rsidR="00D73497">
        <w:t>s</w:t>
      </w:r>
    </w:p>
    <w:p w:rsidR="00453A6D" w:rsidRPr="009A00BD" w:rsidRDefault="00D73497" w:rsidP="004A32BB">
      <w:pPr>
        <w:spacing w:beforeLines="50" w:before="120" w:afterLines="50" w:after="120" w:line="360" w:lineRule="auto"/>
        <w:rPr>
          <w:rFonts w:eastAsia="宋体"/>
          <w:sz w:val="20"/>
          <w:szCs w:val="20"/>
        </w:rPr>
      </w:pPr>
      <w:r w:rsidRPr="009A00BD">
        <w:rPr>
          <w:sz w:val="20"/>
          <w:szCs w:val="20"/>
          <w:lang w:val="sv-SE"/>
        </w:rPr>
        <w:t xml:space="preserve">1. </w:t>
      </w:r>
      <w:r w:rsidR="004A32BB">
        <w:rPr>
          <w:rFonts w:eastAsia="宋体"/>
          <w:sz w:val="20"/>
          <w:szCs w:val="20"/>
        </w:rPr>
        <w:t>Optimize</w:t>
      </w:r>
      <w:r w:rsidRPr="009A00BD">
        <w:rPr>
          <w:rFonts w:eastAsia="宋体"/>
          <w:sz w:val="20"/>
          <w:szCs w:val="20"/>
        </w:rPr>
        <w:t xml:space="preserve"> </w:t>
      </w:r>
      <w:r w:rsidR="005B5591">
        <w:rPr>
          <w:rFonts w:eastAsia="宋体"/>
          <w:sz w:val="20"/>
          <w:szCs w:val="20"/>
        </w:rPr>
        <w:t>searcher</w:t>
      </w:r>
      <w:r w:rsidRPr="009A00BD">
        <w:rPr>
          <w:rFonts w:eastAsia="宋体"/>
          <w:sz w:val="20"/>
          <w:szCs w:val="20"/>
        </w:rPr>
        <w:t xml:space="preserve"> </w:t>
      </w:r>
      <w:r w:rsidR="009A00BD" w:rsidRPr="009A00BD">
        <w:rPr>
          <w:rFonts w:eastAsia="宋体"/>
          <w:sz w:val="20"/>
          <w:szCs w:val="20"/>
        </w:rPr>
        <w:t>occupancy</w:t>
      </w:r>
      <w:r w:rsidR="009A00BD">
        <w:rPr>
          <w:rFonts w:eastAsia="宋体"/>
          <w:sz w:val="20"/>
          <w:szCs w:val="20"/>
        </w:rPr>
        <w:t>/sharing</w:t>
      </w:r>
      <w:r w:rsidR="009A00BD" w:rsidRPr="009A00BD">
        <w:rPr>
          <w:rFonts w:eastAsia="宋体"/>
          <w:sz w:val="20"/>
          <w:szCs w:val="20"/>
        </w:rPr>
        <w:t xml:space="preserve"> ratio</w:t>
      </w:r>
      <w:r w:rsidRPr="009A00BD">
        <w:rPr>
          <w:rFonts w:eastAsia="宋体"/>
          <w:sz w:val="20"/>
          <w:szCs w:val="20"/>
        </w:rPr>
        <w:t xml:space="preserve"> among PCC/PSCC/SCC.</w:t>
      </w:r>
    </w:p>
    <w:p w:rsidR="004A32BB" w:rsidRDefault="009A00BD" w:rsidP="004A32BB">
      <w:pPr>
        <w:spacing w:beforeLines="50" w:before="120" w:afterLines="50" w:after="120" w:line="360" w:lineRule="auto"/>
        <w:rPr>
          <w:sz w:val="20"/>
          <w:szCs w:val="20"/>
          <w:lang w:val="sv-SE"/>
        </w:rPr>
      </w:pPr>
      <w:r w:rsidRPr="009A00BD">
        <w:rPr>
          <w:sz w:val="20"/>
          <w:szCs w:val="20"/>
          <w:lang w:val="sv-SE"/>
        </w:rPr>
        <w:t xml:space="preserve">From our understanding, </w:t>
      </w:r>
      <w:r>
        <w:rPr>
          <w:sz w:val="20"/>
          <w:szCs w:val="20"/>
          <w:lang w:val="sv-SE"/>
        </w:rPr>
        <w:t xml:space="preserve">it might be a possible way, however, based on the previous discussions, the </w:t>
      </w:r>
      <w:r w:rsidR="0006122E">
        <w:rPr>
          <w:sz w:val="20"/>
          <w:szCs w:val="20"/>
          <w:lang w:val="sv-SE"/>
        </w:rPr>
        <w:t xml:space="preserve">existing </w:t>
      </w:r>
      <w:r>
        <w:rPr>
          <w:sz w:val="20"/>
          <w:szCs w:val="20"/>
          <w:lang w:val="sv-SE"/>
        </w:rPr>
        <w:t>CSSF scaling factor</w:t>
      </w:r>
      <w:r w:rsidR="0006122E">
        <w:rPr>
          <w:sz w:val="20"/>
          <w:szCs w:val="20"/>
          <w:lang w:val="sv-SE"/>
        </w:rPr>
        <w:t>s</w:t>
      </w:r>
      <w:r>
        <w:rPr>
          <w:sz w:val="20"/>
          <w:szCs w:val="20"/>
          <w:lang w:val="sv-SE"/>
        </w:rPr>
        <w:t xml:space="preserve"> </w:t>
      </w:r>
      <w:r w:rsidR="0006122E">
        <w:rPr>
          <w:sz w:val="20"/>
          <w:szCs w:val="20"/>
          <w:lang w:val="sv-SE"/>
        </w:rPr>
        <w:t>are</w:t>
      </w:r>
      <w:r>
        <w:rPr>
          <w:sz w:val="20"/>
          <w:szCs w:val="20"/>
          <w:lang w:val="sv-SE"/>
        </w:rPr>
        <w:t xml:space="preserve"> defined based on the necessity and the </w:t>
      </w:r>
      <w:r w:rsidRPr="009A00BD">
        <w:rPr>
          <w:sz w:val="20"/>
          <w:szCs w:val="20"/>
          <w:lang w:val="sv-SE"/>
        </w:rPr>
        <w:t>priority</w:t>
      </w:r>
      <w:r>
        <w:rPr>
          <w:sz w:val="20"/>
          <w:szCs w:val="20"/>
          <w:lang w:val="sv-SE"/>
        </w:rPr>
        <w:t xml:space="preserve"> of the serving carriers.</w:t>
      </w:r>
      <w:r>
        <w:rPr>
          <w:rFonts w:hint="eastAsia"/>
          <w:sz w:val="20"/>
          <w:szCs w:val="20"/>
          <w:lang w:val="sv-SE"/>
        </w:rPr>
        <w:t xml:space="preserve"> </w:t>
      </w:r>
      <w:r>
        <w:rPr>
          <w:sz w:val="20"/>
          <w:szCs w:val="20"/>
          <w:lang w:val="sv-SE"/>
        </w:rPr>
        <w:t xml:space="preserve">For example, </w:t>
      </w:r>
      <w:r w:rsidR="00FF1207">
        <w:rPr>
          <w:sz w:val="20"/>
          <w:szCs w:val="20"/>
          <w:lang w:val="sv-SE"/>
        </w:rPr>
        <w:t xml:space="preserve">in Rel-15, </w:t>
      </w:r>
      <w:r w:rsidR="004A32BB">
        <w:rPr>
          <w:sz w:val="20"/>
          <w:szCs w:val="20"/>
          <w:lang w:val="sv-SE"/>
        </w:rPr>
        <w:t xml:space="preserve">based on 2 searchers assumption, for CA mode: </w:t>
      </w:r>
    </w:p>
    <w:p w:rsidR="004A32BB" w:rsidRPr="004A32BB" w:rsidRDefault="004A32BB" w:rsidP="004A32BB">
      <w:pPr>
        <w:pStyle w:val="a4"/>
        <w:numPr>
          <w:ilvl w:val="0"/>
          <w:numId w:val="28"/>
        </w:numPr>
        <w:spacing w:beforeLines="50" w:before="120" w:afterLines="50" w:after="120" w:line="360" w:lineRule="auto"/>
        <w:ind w:firstLineChars="0"/>
        <w:rPr>
          <w:rFonts w:eastAsia="宋体"/>
        </w:rPr>
      </w:pPr>
      <w:r>
        <w:rPr>
          <w:lang w:val="sv-SE"/>
        </w:rPr>
        <w:t>O</w:t>
      </w:r>
      <w:r w:rsidRPr="004A32BB">
        <w:rPr>
          <w:lang w:val="sv-SE"/>
        </w:rPr>
        <w:t>ne searcher is dedicated for PCC, the other searcher is shared by all the SCCs.</w:t>
      </w:r>
      <w:r w:rsidRPr="004A32BB">
        <w:rPr>
          <w:rFonts w:hint="eastAsia"/>
          <w:lang w:val="sv-SE"/>
        </w:rPr>
        <w:t xml:space="preserve"> </w:t>
      </w:r>
    </w:p>
    <w:p w:rsidR="004A32BB" w:rsidRDefault="004A32BB" w:rsidP="004A32BB">
      <w:pPr>
        <w:pStyle w:val="a4"/>
        <w:numPr>
          <w:ilvl w:val="1"/>
          <w:numId w:val="28"/>
        </w:numPr>
        <w:spacing w:beforeLines="50" w:before="120" w:afterLines="50" w:after="120" w:line="360" w:lineRule="auto"/>
        <w:ind w:firstLineChars="0"/>
        <w:rPr>
          <w:rFonts w:eastAsia="宋体"/>
        </w:rPr>
      </w:pPr>
      <w:r>
        <w:rPr>
          <w:rFonts w:eastAsia="宋体"/>
        </w:rPr>
        <w:t>H</w:t>
      </w:r>
      <w:r w:rsidRPr="004A32BB">
        <w:rPr>
          <w:rFonts w:eastAsia="宋体"/>
        </w:rPr>
        <w:t>alf of the other searcher</w:t>
      </w:r>
      <w:r>
        <w:rPr>
          <w:rFonts w:eastAsia="宋体"/>
        </w:rPr>
        <w:t xml:space="preserve"> (50%)</w:t>
      </w:r>
      <w:r w:rsidRPr="004A32BB">
        <w:rPr>
          <w:rFonts w:eastAsia="宋体"/>
        </w:rPr>
        <w:t xml:space="preserve"> is dedicate</w:t>
      </w:r>
      <w:r w:rsidRPr="00FF1207">
        <w:rPr>
          <w:rFonts w:eastAsia="宋体"/>
        </w:rPr>
        <w:t xml:space="preserve">d to SCC where </w:t>
      </w:r>
      <w:r w:rsidR="00FF1207" w:rsidRPr="00FF1207">
        <w:rPr>
          <w:rFonts w:eastAsia="宋体"/>
        </w:rPr>
        <w:t>neighbour</w:t>
      </w:r>
      <w:r w:rsidRPr="00FF1207">
        <w:rPr>
          <w:rFonts w:eastAsia="宋体"/>
        </w:rPr>
        <w:t xml:space="preserve"> cell measurement is required, which is prioritized than other SCC(s)</w:t>
      </w:r>
      <w:bookmarkStart w:id="0" w:name="_GoBack"/>
      <w:bookmarkEnd w:id="0"/>
    </w:p>
    <w:p w:rsidR="00FF1207" w:rsidRPr="004A32BB" w:rsidRDefault="00FF1207" w:rsidP="004A32BB">
      <w:pPr>
        <w:pStyle w:val="a4"/>
        <w:numPr>
          <w:ilvl w:val="1"/>
          <w:numId w:val="28"/>
        </w:numPr>
        <w:spacing w:beforeLines="50" w:before="120" w:afterLines="50" w:after="120" w:line="360" w:lineRule="auto"/>
        <w:ind w:firstLineChars="0"/>
        <w:rPr>
          <w:rFonts w:eastAsia="宋体"/>
        </w:rPr>
      </w:pPr>
      <w:r w:rsidRPr="00FF1207">
        <w:rPr>
          <w:rFonts w:eastAsia="宋体"/>
        </w:rPr>
        <w:t>T</w:t>
      </w:r>
      <w:r w:rsidRPr="00FF1207">
        <w:rPr>
          <w:rFonts w:eastAsia="宋体" w:hint="eastAsia"/>
        </w:rPr>
        <w:t xml:space="preserve">he remaining half of the </w:t>
      </w:r>
      <w:r w:rsidRPr="00FF1207">
        <w:rPr>
          <w:rFonts w:eastAsia="宋体"/>
        </w:rPr>
        <w:t>searcher</w:t>
      </w:r>
      <w:r w:rsidRPr="00FF1207">
        <w:rPr>
          <w:rFonts w:eastAsia="宋体" w:hint="eastAsia"/>
        </w:rPr>
        <w:t xml:space="preserve"> is shared among FR1 SCCs and FR2 SCC</w:t>
      </w:r>
      <w:r w:rsidRPr="004A32BB">
        <w:rPr>
          <w:lang w:val="sv-SE"/>
        </w:rPr>
        <w:t>s</w:t>
      </w:r>
      <w:r>
        <w:rPr>
          <w:lang w:val="sv-SE"/>
        </w:rPr>
        <w:t xml:space="preserve"> </w:t>
      </w:r>
      <w:r w:rsidRPr="00FF1207">
        <w:rPr>
          <w:rFonts w:eastAsia="宋体" w:hint="eastAsia"/>
        </w:rPr>
        <w:t xml:space="preserve">where </w:t>
      </w:r>
      <w:r w:rsidRPr="00FF1207">
        <w:rPr>
          <w:rFonts w:eastAsia="宋体"/>
        </w:rPr>
        <w:t>neighbour</w:t>
      </w:r>
      <w:r w:rsidRPr="00FF1207">
        <w:rPr>
          <w:rFonts w:eastAsia="宋体" w:hint="eastAsia"/>
        </w:rPr>
        <w:t xml:space="preserve"> cell measurement is not required.</w:t>
      </w:r>
    </w:p>
    <w:p w:rsidR="005B5591" w:rsidRDefault="005B5591" w:rsidP="005B5591">
      <w:pPr>
        <w:spacing w:beforeLines="50" w:before="120" w:afterLines="50" w:after="120" w:line="360" w:lineRule="auto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From this, if RAN4 to optimize the CSSF by changing the searcher s</w:t>
      </w:r>
      <w:r w:rsidRPr="005B5591">
        <w:rPr>
          <w:sz w:val="20"/>
          <w:szCs w:val="20"/>
          <w:lang w:val="sv-SE"/>
        </w:rPr>
        <w:t>haring ratio among all serving carriers</w:t>
      </w:r>
      <w:r>
        <w:rPr>
          <w:sz w:val="20"/>
          <w:szCs w:val="20"/>
          <w:lang w:val="sv-SE"/>
        </w:rPr>
        <w:t xml:space="preserve">, </w:t>
      </w:r>
      <w:r w:rsidRPr="005B5591">
        <w:rPr>
          <w:sz w:val="20"/>
          <w:szCs w:val="20"/>
          <w:lang w:val="sv-SE"/>
        </w:rPr>
        <w:t>the condition and the scenario should be confirmed</w:t>
      </w:r>
      <w:r w:rsidR="006D4F72">
        <w:rPr>
          <w:sz w:val="20"/>
          <w:szCs w:val="20"/>
          <w:lang w:val="sv-SE"/>
        </w:rPr>
        <w:t xml:space="preserve">. Besides, </w:t>
      </w:r>
      <w:r w:rsidR="005314E5">
        <w:rPr>
          <w:sz w:val="20"/>
          <w:szCs w:val="20"/>
          <w:lang w:val="sv-SE"/>
        </w:rPr>
        <w:t>evaluation</w:t>
      </w:r>
      <w:r w:rsidR="006D4F72">
        <w:rPr>
          <w:sz w:val="20"/>
          <w:szCs w:val="20"/>
          <w:lang w:val="sv-SE"/>
        </w:rPr>
        <w:t xml:space="preserve"> on whether the </w:t>
      </w:r>
      <w:r w:rsidR="005314E5">
        <w:rPr>
          <w:sz w:val="20"/>
          <w:szCs w:val="20"/>
          <w:lang w:val="sv-SE"/>
        </w:rPr>
        <w:t>change</w:t>
      </w:r>
      <w:r w:rsidR="006D4F72">
        <w:rPr>
          <w:sz w:val="20"/>
          <w:szCs w:val="20"/>
          <w:lang w:val="sv-SE"/>
        </w:rPr>
        <w:t xml:space="preserve"> will bring extra </w:t>
      </w:r>
      <w:r w:rsidR="006D4F72" w:rsidRPr="006D4F72">
        <w:rPr>
          <w:sz w:val="20"/>
          <w:szCs w:val="20"/>
          <w:lang w:val="sv-SE"/>
        </w:rPr>
        <w:t>complexity</w:t>
      </w:r>
      <w:r w:rsidR="006D4F72">
        <w:rPr>
          <w:sz w:val="20"/>
          <w:szCs w:val="20"/>
          <w:lang w:val="sv-SE"/>
        </w:rPr>
        <w:t xml:space="preserve"> at UE side is also needed.</w:t>
      </w:r>
    </w:p>
    <w:p w:rsidR="00D21C65" w:rsidRDefault="00D21C65" w:rsidP="005B5591">
      <w:pPr>
        <w:spacing w:beforeLines="50" w:before="120" w:afterLines="50" w:after="120" w:line="360" w:lineRule="auto"/>
        <w:rPr>
          <w:b/>
          <w:sz w:val="20"/>
          <w:szCs w:val="20"/>
          <w:lang w:val="en-GB"/>
        </w:rPr>
      </w:pPr>
      <w:r w:rsidRPr="0030622E">
        <w:rPr>
          <w:b/>
          <w:sz w:val="20"/>
          <w:szCs w:val="20"/>
          <w:lang w:val="en-GB"/>
        </w:rPr>
        <w:t xml:space="preserve">Proposal </w:t>
      </w:r>
      <w:r>
        <w:rPr>
          <w:b/>
          <w:sz w:val="20"/>
          <w:szCs w:val="20"/>
          <w:lang w:val="en-GB"/>
        </w:rPr>
        <w:t>6</w:t>
      </w:r>
      <w:r w:rsidRPr="0030622E">
        <w:rPr>
          <w:b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If </w:t>
      </w:r>
      <w:r w:rsidRPr="00D21C65">
        <w:rPr>
          <w:b/>
          <w:sz w:val="20"/>
          <w:szCs w:val="20"/>
          <w:lang w:val="en-GB"/>
        </w:rPr>
        <w:t>RAN4 agree to take: Optimize the CSSF by changing the searcher sharing ratio among all serving carriers as the solution to specify L3 measurement delay reduction</w:t>
      </w:r>
    </w:p>
    <w:p w:rsidR="005B5591" w:rsidRPr="00D21C65" w:rsidRDefault="00D21C65" w:rsidP="00215F8E">
      <w:pPr>
        <w:pStyle w:val="a4"/>
        <w:numPr>
          <w:ilvl w:val="0"/>
          <w:numId w:val="28"/>
        </w:numPr>
        <w:spacing w:beforeLines="50" w:before="120" w:afterLines="50" w:after="120" w:line="360" w:lineRule="auto"/>
        <w:ind w:firstLineChars="0"/>
        <w:rPr>
          <w:lang w:val="sv-SE"/>
        </w:rPr>
      </w:pPr>
      <w:r w:rsidRPr="00D21C65">
        <w:rPr>
          <w:b/>
        </w:rPr>
        <w:t xml:space="preserve">RAN4 should to discuss the corresponding applicable condition and the scenario </w:t>
      </w:r>
    </w:p>
    <w:p w:rsidR="004A32BB" w:rsidRPr="003B54C3" w:rsidRDefault="00497EAB" w:rsidP="00453A6D">
      <w:pPr>
        <w:spacing w:beforeLines="50" w:before="120" w:afterLines="50" w:after="120" w:line="360" w:lineRule="auto"/>
        <w:rPr>
          <w:sz w:val="20"/>
          <w:szCs w:val="20"/>
          <w:lang w:val="sv-SE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. </w:t>
      </w:r>
      <w:r w:rsidR="00CD411B">
        <w:rPr>
          <w:sz w:val="20"/>
          <w:szCs w:val="20"/>
        </w:rPr>
        <w:t>Optimize</w:t>
      </w:r>
      <w:r>
        <w:rPr>
          <w:sz w:val="20"/>
          <w:szCs w:val="20"/>
        </w:rPr>
        <w:t xml:space="preserve"> </w:t>
      </w:r>
      <w:r w:rsidR="00CD411B">
        <w:rPr>
          <w:lang w:val="fr-FR"/>
        </w:rPr>
        <w:t>N</w:t>
      </w:r>
      <w:r w:rsidR="00CD411B">
        <w:rPr>
          <w:vertAlign w:val="subscript"/>
          <w:lang w:val="fr-FR"/>
        </w:rPr>
        <w:t>SCC_SSB</w:t>
      </w:r>
      <w:r w:rsidR="003B54C3">
        <w:rPr>
          <w:lang w:val="fr-FR"/>
        </w:rPr>
        <w:t xml:space="preserve"> </w:t>
      </w:r>
      <w:r w:rsidR="003B54C3" w:rsidRPr="003B54C3">
        <w:rPr>
          <w:sz w:val="20"/>
          <w:szCs w:val="20"/>
          <w:lang w:val="sv-SE"/>
        </w:rPr>
        <w:t>for FR2 intra-band CA</w:t>
      </w:r>
    </w:p>
    <w:p w:rsidR="00CD411B" w:rsidRDefault="00CD411B" w:rsidP="00453A6D">
      <w:pPr>
        <w:spacing w:beforeLines="50" w:before="120" w:afterLines="50" w:after="120" w:line="360" w:lineRule="auto"/>
        <w:rPr>
          <w:sz w:val="20"/>
          <w:szCs w:val="20"/>
          <w:lang w:val="sv-SE"/>
        </w:rPr>
      </w:pPr>
      <w:r w:rsidRPr="00CD411B">
        <w:rPr>
          <w:sz w:val="20"/>
          <w:szCs w:val="20"/>
          <w:lang w:val="sv-SE"/>
        </w:rPr>
        <w:t xml:space="preserve">For FR2 intra-band CA, </w:t>
      </w:r>
      <w:r>
        <w:rPr>
          <w:sz w:val="20"/>
          <w:szCs w:val="20"/>
          <w:lang w:val="sv-SE"/>
        </w:rPr>
        <w:t xml:space="preserve">from measurement perspective, </w:t>
      </w:r>
      <w:r w:rsidRPr="00CD411B">
        <w:rPr>
          <w:sz w:val="20"/>
          <w:szCs w:val="20"/>
          <w:lang w:val="sv-SE"/>
        </w:rPr>
        <w:t>UE only need</w:t>
      </w:r>
      <w:r w:rsidR="00231F59">
        <w:rPr>
          <w:sz w:val="20"/>
          <w:szCs w:val="20"/>
          <w:lang w:val="sv-SE"/>
        </w:rPr>
        <w:t>s</w:t>
      </w:r>
      <w:r w:rsidRPr="00CD411B">
        <w:rPr>
          <w:sz w:val="20"/>
          <w:szCs w:val="20"/>
          <w:lang w:val="sv-SE"/>
        </w:rPr>
        <w:t xml:space="preserve"> to measure the serving</w:t>
      </w:r>
      <w:r w:rsidR="00B9214D">
        <w:rPr>
          <w:sz w:val="20"/>
          <w:szCs w:val="20"/>
          <w:lang w:val="sv-SE"/>
        </w:rPr>
        <w:t xml:space="preserve"> SCell</w:t>
      </w:r>
      <w:r w:rsidRPr="00CD411B">
        <w:rPr>
          <w:sz w:val="20"/>
          <w:szCs w:val="20"/>
          <w:lang w:val="sv-SE"/>
        </w:rPr>
        <w:t xml:space="preserve"> in the same band as PCell according to the existing principle specified in 9.2.3.2</w:t>
      </w:r>
      <w:r>
        <w:rPr>
          <w:sz w:val="20"/>
          <w:szCs w:val="20"/>
          <w:lang w:val="sv-SE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411B" w:rsidTr="00CD411B">
        <w:tc>
          <w:tcPr>
            <w:tcW w:w="9629" w:type="dxa"/>
          </w:tcPr>
          <w:p w:rsidR="00CD411B" w:rsidRPr="00CD411B" w:rsidRDefault="00CD411B" w:rsidP="00CD411B">
            <w:pPr>
              <w:pStyle w:val="4"/>
              <w:numPr>
                <w:ilvl w:val="3"/>
                <w:numId w:val="0"/>
              </w:numPr>
              <w:tabs>
                <w:tab w:val="num" w:pos="864"/>
              </w:tabs>
              <w:spacing w:before="120" w:after="180" w:line="240" w:lineRule="auto"/>
              <w:ind w:left="864" w:hanging="864"/>
              <w:jc w:val="lef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CD411B">
              <w:rPr>
                <w:rFonts w:ascii="Times New Roman" w:hAnsi="Times New Roman" w:cs="Times New Roman"/>
                <w:sz w:val="20"/>
                <w:szCs w:val="20"/>
              </w:rPr>
              <w:t>9.2.3.2</w:t>
            </w:r>
            <w:r w:rsidRPr="00CD411B">
              <w:rPr>
                <w:rFonts w:ascii="Times New Roman" w:hAnsi="Times New Roman" w:cs="Times New Roman"/>
                <w:sz w:val="20"/>
                <w:szCs w:val="20"/>
              </w:rPr>
              <w:tab/>
              <w:t>Requirements for FR2</w:t>
            </w:r>
          </w:p>
          <w:p w:rsidR="00CD411B" w:rsidRPr="00CD411B" w:rsidRDefault="00CD411B" w:rsidP="00453A6D">
            <w:pPr>
              <w:spacing w:beforeLines="50" w:before="120" w:afterLines="50" w:after="120" w:line="360" w:lineRule="auto"/>
              <w:rPr>
                <w:sz w:val="20"/>
                <w:lang w:eastAsia="zh-CN"/>
              </w:rPr>
            </w:pPr>
            <w:r w:rsidRPr="00CD411B">
              <w:rPr>
                <w:sz w:val="20"/>
                <w:lang w:eastAsia="zh-CN"/>
              </w:rPr>
              <w:t>[omit]</w:t>
            </w:r>
          </w:p>
          <w:p w:rsidR="00CD411B" w:rsidRPr="00CD411B" w:rsidRDefault="00CD411B" w:rsidP="00CD411B">
            <w:pPr>
              <w:rPr>
                <w:sz w:val="20"/>
              </w:rPr>
            </w:pPr>
            <w:r w:rsidRPr="00CD411B">
              <w:rPr>
                <w:sz w:val="20"/>
              </w:rPr>
              <w:t>where this single intra-frequency layer shall be:</w:t>
            </w:r>
          </w:p>
          <w:p w:rsidR="00CD411B" w:rsidRDefault="00CD411B" w:rsidP="00CD411B">
            <w:pPr>
              <w:pStyle w:val="B1"/>
              <w:rPr>
                <w:lang w:eastAsia="zh-CN"/>
              </w:rPr>
            </w:pPr>
            <w:r w:rsidRPr="00CD411B">
              <w:t>-</w:t>
            </w:r>
            <w:r w:rsidRPr="00CD411B">
              <w:tab/>
            </w:r>
            <w:r w:rsidRPr="00CD411B">
              <w:rPr>
                <w:highlight w:val="yellow"/>
              </w:rPr>
              <w:t>PCC</w:t>
            </w:r>
            <w:r w:rsidRPr="00CD411B">
              <w:rPr>
                <w:highlight w:val="yellow"/>
                <w:lang w:eastAsia="zh-CN"/>
              </w:rPr>
              <w:t xml:space="preserve"> when UE is configured with SA NR operation mode with PCC in the band</w:t>
            </w:r>
            <w:r w:rsidRPr="00CD411B">
              <w:rPr>
                <w:lang w:eastAsia="zh-CN"/>
              </w:rPr>
              <w:t>; or</w:t>
            </w:r>
          </w:p>
          <w:p w:rsidR="00CD411B" w:rsidRDefault="00CD411B" w:rsidP="00CD411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..[omit]</w:t>
            </w:r>
          </w:p>
          <w:p w:rsidR="00CD411B" w:rsidRPr="00CD411B" w:rsidRDefault="00CD411B" w:rsidP="00CD411B">
            <w:pPr>
              <w:pStyle w:val="B1"/>
              <w:ind w:left="0" w:firstLine="0"/>
              <w:rPr>
                <w:lang w:eastAsia="zh-CN"/>
              </w:rPr>
            </w:pPr>
            <w:r w:rsidRPr="00AD54C9">
              <w:rPr>
                <w:highlight w:val="yellow"/>
              </w:rPr>
              <w:t xml:space="preserve">The UE shall also be capable of performing </w:t>
            </w:r>
            <w:r w:rsidRPr="00AD54C9">
              <w:rPr>
                <w:rFonts w:cs="v4.2.0"/>
                <w:highlight w:val="yellow"/>
              </w:rPr>
              <w:t>SS-RSRP, SS-RSRQ, and SS-SINR measurements</w:t>
            </w:r>
            <w:r w:rsidRPr="00AD54C9">
              <w:rPr>
                <w:highlight w:val="yellow"/>
              </w:rPr>
              <w:t xml:space="preserve"> for at least 2 SSBs on serving cell for each of the other intra-frequency layer(s) in the same band</w:t>
            </w:r>
          </w:p>
        </w:tc>
      </w:tr>
    </w:tbl>
    <w:p w:rsidR="00CD411B" w:rsidRDefault="003B54C3" w:rsidP="00453A6D">
      <w:pPr>
        <w:spacing w:beforeLines="50" w:before="120" w:afterLines="50" w:after="120" w:line="360" w:lineRule="auto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 xml:space="preserve">In </w:t>
      </w:r>
      <w:r w:rsidR="00F208ED">
        <w:rPr>
          <w:sz w:val="20"/>
          <w:szCs w:val="20"/>
          <w:lang w:val="sv-SE"/>
        </w:rPr>
        <w:t xml:space="preserve">this sense, </w:t>
      </w:r>
      <w:r w:rsidR="004B6664">
        <w:rPr>
          <w:sz w:val="20"/>
          <w:szCs w:val="20"/>
          <w:lang w:val="sv-SE"/>
        </w:rPr>
        <w:t>t</w:t>
      </w:r>
      <w:r w:rsidR="004B6664" w:rsidRPr="004B6664">
        <w:rPr>
          <w:sz w:val="20"/>
          <w:szCs w:val="20"/>
          <w:lang w:val="sv-SE"/>
        </w:rPr>
        <w:t>heoretically</w:t>
      </w:r>
      <w:r w:rsidR="004B6664">
        <w:rPr>
          <w:sz w:val="20"/>
          <w:szCs w:val="20"/>
          <w:lang w:val="sv-SE"/>
        </w:rPr>
        <w:t xml:space="preserve">, </w:t>
      </w:r>
      <w:r w:rsidR="00F208ED">
        <w:rPr>
          <w:sz w:val="20"/>
          <w:szCs w:val="20"/>
          <w:lang w:val="sv-SE"/>
        </w:rPr>
        <w:t xml:space="preserve">there is no need to define the </w:t>
      </w:r>
      <w:r w:rsidR="00F208ED" w:rsidRPr="00F208ED">
        <w:rPr>
          <w:sz w:val="20"/>
          <w:szCs w:val="20"/>
          <w:lang w:val="sv-SE"/>
        </w:rPr>
        <w:t>scaling factor for SCC(s) as</w:t>
      </w:r>
      <w:r w:rsidR="00231F59">
        <w:rPr>
          <w:sz w:val="20"/>
          <w:szCs w:val="20"/>
          <w:lang w:val="sv-SE"/>
        </w:rPr>
        <w:t>. e.g.,</w:t>
      </w:r>
      <w:r w:rsidR="00F208ED" w:rsidRPr="00F208ED">
        <w:rPr>
          <w:sz w:val="20"/>
          <w:szCs w:val="20"/>
          <w:lang w:val="sv-SE"/>
        </w:rPr>
        <w:t xml:space="preserve"> 2×</w:t>
      </w:r>
      <w:r w:rsidR="00B9214D" w:rsidRPr="00B9214D">
        <w:rPr>
          <w:sz w:val="20"/>
          <w:szCs w:val="20"/>
          <w:lang w:val="sv-SE"/>
        </w:rPr>
        <w:t>Number of configured SCell(s)</w:t>
      </w:r>
      <w:r w:rsidR="00B9214D">
        <w:rPr>
          <w:sz w:val="20"/>
          <w:szCs w:val="20"/>
          <w:lang w:val="sv-SE"/>
        </w:rPr>
        <w:t>, shown</w:t>
      </w:r>
      <w:r w:rsidR="00FC7986">
        <w:rPr>
          <w:sz w:val="20"/>
          <w:szCs w:val="20"/>
          <w:lang w:val="sv-SE"/>
        </w:rPr>
        <w:t xml:space="preserve"> below</w:t>
      </w:r>
    </w:p>
    <w:p w:rsidR="00FC7986" w:rsidRPr="009C5807" w:rsidRDefault="00FC7986" w:rsidP="00FC7986">
      <w:pPr>
        <w:pStyle w:val="TH"/>
      </w:pPr>
      <w:r w:rsidRPr="009C5807">
        <w:lastRenderedPageBreak/>
        <w:t>Table 9.1.5.1.2-1: CSSF</w:t>
      </w:r>
      <w:r w:rsidRPr="009C5807">
        <w:rPr>
          <w:vertAlign w:val="subscript"/>
        </w:rPr>
        <w:t>outside_gap,i</w:t>
      </w:r>
      <w:r w:rsidRPr="009C5807">
        <w:t xml:space="preserve"> scaling factor for SA mode</w:t>
      </w:r>
    </w:p>
    <w:tbl>
      <w:tblPr>
        <w:tblW w:w="11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314"/>
        <w:gridCol w:w="1276"/>
        <w:gridCol w:w="1417"/>
        <w:gridCol w:w="1418"/>
        <w:gridCol w:w="1417"/>
        <w:gridCol w:w="1367"/>
        <w:gridCol w:w="1367"/>
      </w:tblGrid>
      <w:tr w:rsidR="00FC7986" w:rsidRPr="009C5807" w:rsidTr="00343F5C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FC7986" w:rsidRPr="009C5807" w:rsidRDefault="00FC7986" w:rsidP="00343F5C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14" w:type="dxa"/>
            <w:shd w:val="clear" w:color="auto" w:fill="auto"/>
          </w:tcPr>
          <w:p w:rsidR="00FC7986" w:rsidRPr="009C5807" w:rsidRDefault="00FC7986" w:rsidP="00343F5C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:rsidR="00FC7986" w:rsidRPr="009C5807" w:rsidRDefault="00FC7986" w:rsidP="00343F5C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:rsidR="00FC7986" w:rsidRPr="009C5807" w:rsidRDefault="00FC7986" w:rsidP="00343F5C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PCC</w:t>
            </w:r>
          </w:p>
        </w:tc>
        <w:tc>
          <w:tcPr>
            <w:tcW w:w="1418" w:type="dxa"/>
          </w:tcPr>
          <w:p w:rsidR="00FC7986" w:rsidRPr="009C5807" w:rsidRDefault="00FC7986" w:rsidP="00343F5C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 w:rsidR="00FC7986" w:rsidRPr="009C5807" w:rsidRDefault="00FC7986" w:rsidP="00343F5C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t xml:space="preserve"> 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not required</w:t>
            </w:r>
          </w:p>
        </w:tc>
        <w:tc>
          <w:tcPr>
            <w:tcW w:w="1367" w:type="dxa"/>
          </w:tcPr>
          <w:p w:rsidR="00FC7986" w:rsidRPr="009C5807" w:rsidRDefault="00FC7986" w:rsidP="00343F5C">
            <w:pPr>
              <w:pStyle w:val="TAH"/>
              <w:rPr>
                <w:i/>
              </w:rPr>
            </w:pPr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inter-frequency MO with no measurement gap</w:t>
            </w:r>
          </w:p>
        </w:tc>
        <w:tc>
          <w:tcPr>
            <w:tcW w:w="1367" w:type="dxa"/>
          </w:tcPr>
          <w:p w:rsidR="00FC7986" w:rsidRDefault="00FC7986" w:rsidP="00343F5C">
            <w:pPr>
              <w:pStyle w:val="TAH"/>
            </w:pPr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</w:t>
            </w:r>
            <w:r>
              <w:t xml:space="preserve">E-UTRA </w:t>
            </w:r>
            <w:r>
              <w:rPr>
                <w:rFonts w:hint="eastAsia"/>
                <w:lang w:eastAsia="zh-CN"/>
              </w:rPr>
              <w:t>inter</w:t>
            </w:r>
            <w:r>
              <w:t>-RAT</w:t>
            </w:r>
            <w:r w:rsidRPr="009C5807">
              <w:t xml:space="preserve"> MO with no measurement gap</w:t>
            </w:r>
          </w:p>
          <w:p w:rsidR="00FC7986" w:rsidRPr="00BC793C" w:rsidRDefault="00FC7986" w:rsidP="00343F5C">
            <w:pPr>
              <w:pStyle w:val="TAH"/>
              <w:rPr>
                <w:i/>
              </w:rPr>
            </w:pPr>
            <w:r>
              <w:t>[TBD]</w:t>
            </w:r>
          </w:p>
        </w:tc>
      </w:tr>
      <w:tr w:rsidR="00FC7986" w:rsidRPr="00C14182" w:rsidTr="00343F5C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FC7986" w:rsidRPr="009C5807" w:rsidRDefault="00FC7986" w:rsidP="00343F5C">
            <w:pPr>
              <w:pStyle w:val="TAL"/>
              <w:ind w:left="480" w:hanging="480"/>
              <w:rPr>
                <w:b/>
              </w:rPr>
            </w:pPr>
            <w:r w:rsidRPr="009C5807"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 w:rsidR="00FC7986" w:rsidRPr="009C5807" w:rsidRDefault="00FC7986" w:rsidP="00343F5C">
            <w:pPr>
              <w:pStyle w:val="TAC"/>
              <w:rPr>
                <w:vertAlign w:val="superscript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  <w:r w:rsidRPr="003362AA">
              <w:t>+ N</w:t>
            </w:r>
            <w:r w:rsidRPr="00F37389">
              <w:rPr>
                <w:vertAlign w:val="subscript"/>
              </w:rPr>
              <w:t>PCC_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276" w:type="dxa"/>
            <w:shd w:val="clear" w:color="auto" w:fill="auto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3362AA">
              <w:t>+ N</w:t>
            </w:r>
            <w:r w:rsidRPr="00F37389">
              <w:rPr>
                <w:vertAlign w:val="subscript"/>
              </w:rPr>
              <w:t>SCC_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417" w:type="dxa"/>
            <w:shd w:val="clear" w:color="auto" w:fill="auto"/>
          </w:tcPr>
          <w:p w:rsidR="00FC7986" w:rsidRPr="009C5807" w:rsidRDefault="00FC7986" w:rsidP="00343F5C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:rsidR="00FC7986" w:rsidRPr="009C5807" w:rsidRDefault="00FC7986" w:rsidP="00343F5C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:rsidR="00FC7986" w:rsidRPr="009C5807" w:rsidRDefault="00FC7986" w:rsidP="00343F5C">
            <w:pPr>
              <w:pStyle w:val="TAC"/>
            </w:pPr>
            <w:r w:rsidRPr="003B2615">
              <w:t>N/A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3362AA">
              <w:t>+ N</w:t>
            </w:r>
            <w:r w:rsidRPr="00E6635C">
              <w:rPr>
                <w:vertAlign w:val="subscript"/>
              </w:rPr>
              <w:t>SCC</w:t>
            </w:r>
            <w:r w:rsidRPr="003362AA">
              <w:rPr>
                <w:vertAlign w:val="subscript"/>
              </w:rPr>
              <w:t>_CCA_RSSI/CO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+Y+Z+2x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 w:rsidR="00FC7986" w:rsidRPr="00C14182" w:rsidTr="00343F5C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FC7986" w:rsidRPr="009C5807" w:rsidRDefault="00FC7986" w:rsidP="00343F5C">
            <w:pPr>
              <w:pStyle w:val="TAL"/>
              <w:ind w:left="480" w:hanging="480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 w:rsidR="00FC7986" w:rsidRPr="009C5807" w:rsidRDefault="00FC7986" w:rsidP="00343F5C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:rsidR="00FC7986" w:rsidRPr="009C5807" w:rsidRDefault="00FC7986" w:rsidP="00343F5C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:rsidR="00FC7986" w:rsidRPr="009C5807" w:rsidRDefault="00FC7986" w:rsidP="00343F5C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:rsidR="00FC7986" w:rsidRPr="009C5807" w:rsidRDefault="00FC7986" w:rsidP="00343F5C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+Y+Z+2x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 w:rsidR="00FC7986" w:rsidRPr="00C14182" w:rsidTr="00343F5C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FC7986" w:rsidRPr="009C5807" w:rsidRDefault="00FC7986" w:rsidP="00343F5C">
            <w:pPr>
              <w:pStyle w:val="TAL"/>
              <w:ind w:left="480" w:hanging="480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14" w:type="dxa"/>
            <w:shd w:val="clear" w:color="auto" w:fill="auto"/>
          </w:tcPr>
          <w:p w:rsidR="00FC7986" w:rsidRPr="009C5807" w:rsidRDefault="00FC7986" w:rsidP="00343F5C">
            <w:pPr>
              <w:pStyle w:val="TAC"/>
            </w:pPr>
            <w:r w:rsidRPr="00C11FC6">
              <w:t>N/A</w:t>
            </w:r>
          </w:p>
        </w:tc>
        <w:tc>
          <w:tcPr>
            <w:tcW w:w="1276" w:type="dxa"/>
            <w:shd w:val="clear" w:color="auto" w:fill="auto"/>
          </w:tcPr>
          <w:p w:rsidR="00FC7986" w:rsidRPr="009C5807" w:rsidRDefault="00FC7986" w:rsidP="00343F5C">
            <w:pPr>
              <w:pStyle w:val="TAC"/>
            </w:pPr>
            <w:r w:rsidRPr="00C11FC6">
              <w:t>N/A</w:t>
            </w:r>
          </w:p>
        </w:tc>
        <w:tc>
          <w:tcPr>
            <w:tcW w:w="1417" w:type="dxa"/>
            <w:shd w:val="clear" w:color="auto" w:fill="auto"/>
          </w:tcPr>
          <w:p w:rsidR="00FC7986" w:rsidRPr="009C5807" w:rsidRDefault="00FC7986" w:rsidP="00343F5C">
            <w:pPr>
              <w:pStyle w:val="TAC"/>
            </w:pPr>
            <w:r w:rsidRPr="00C11FC6">
              <w:rPr>
                <w:rFonts w:hint="eastAsia"/>
              </w:rPr>
              <w:t>1</w:t>
            </w:r>
            <w:r w:rsidRPr="00DB4FD5">
              <w:t>+N</w:t>
            </w:r>
            <w:r w:rsidRPr="00DB4FD5"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 w:rsidR="00FC7986" w:rsidRPr="009C5807" w:rsidRDefault="00FC7986" w:rsidP="00343F5C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 w:eastAsia="zh-CN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+Y+Z+2x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 w:rsidR="00FC7986" w:rsidRPr="00C14182" w:rsidTr="00343F5C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FC7986" w:rsidRPr="009C5807" w:rsidRDefault="00FC7986" w:rsidP="00343F5C">
            <w:pPr>
              <w:pStyle w:val="TAL"/>
              <w:ind w:left="480" w:hanging="480"/>
              <w:rPr>
                <w:b/>
              </w:rPr>
            </w:pPr>
            <w:r w:rsidRPr="009C5807">
              <w:rPr>
                <w:b/>
              </w:rPr>
              <w:t xml:space="preserve">FR1 +FR2 CA (FR1 PCell)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:rsidR="00FC7986" w:rsidRPr="009C5807" w:rsidRDefault="00FC7986" w:rsidP="00343F5C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+2*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C7986" w:rsidRPr="009C5807" w:rsidRDefault="00FC7986" w:rsidP="00343F5C">
            <w:pPr>
              <w:pStyle w:val="TAC"/>
            </w:pPr>
            <w:r>
              <w:t>N/A</w:t>
            </w:r>
          </w:p>
        </w:tc>
        <w:tc>
          <w:tcPr>
            <w:tcW w:w="1418" w:type="dxa"/>
          </w:tcPr>
          <w:p w:rsidR="00FC7986" w:rsidRPr="009C5807" w:rsidRDefault="00FC7986" w:rsidP="00343F5C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</w:t>
            </w:r>
            <w:r>
              <w:rPr>
                <w:lang w:val="fr-FR"/>
              </w:rPr>
              <w:t>+Z</w:t>
            </w:r>
            <w:r w:rsidRPr="007C55F6">
              <w:rPr>
                <w:lang w:val="fr-FR"/>
              </w:rPr>
              <w:t>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+Y+Z+2x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 w:rsidR="00FC7986" w:rsidRPr="00C14182" w:rsidTr="00343F5C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FC7986" w:rsidRPr="009C5807" w:rsidRDefault="00FC7986" w:rsidP="00343F5C">
            <w:pPr>
              <w:pStyle w:val="TAL"/>
              <w:ind w:left="480" w:hanging="480"/>
              <w:rPr>
                <w:b/>
              </w:rPr>
            </w:pPr>
            <w:r w:rsidRPr="001907DB">
              <w:rPr>
                <w:rFonts w:cs="Arial"/>
                <w:b/>
                <w:szCs w:val="18"/>
              </w:rPr>
              <w:t xml:space="preserve">FR1 +FR2 CA (FR2 PCell) </w:t>
            </w:r>
            <w:r w:rsidRPr="001907DB">
              <w:rPr>
                <w:rFonts w:cs="Arial"/>
                <w:b/>
                <w:szCs w:val="18"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:rsidR="00FC7986" w:rsidRPr="001B4F32" w:rsidRDefault="00FC7986" w:rsidP="00343F5C">
            <w:pPr>
              <w:pStyle w:val="TAC"/>
            </w:pPr>
            <w:r w:rsidRPr="001907DB">
              <w:rPr>
                <w:rFonts w:cs="Arial"/>
                <w:szCs w:val="18"/>
              </w:rPr>
              <w:t xml:space="preserve">N/A </w:t>
            </w:r>
          </w:p>
        </w:tc>
        <w:tc>
          <w:tcPr>
            <w:tcW w:w="1276" w:type="dxa"/>
            <w:shd w:val="clear" w:color="auto" w:fill="auto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1907DB">
              <w:rPr>
                <w:rFonts w:cs="Arial"/>
                <w:szCs w:val="18"/>
              </w:rPr>
              <w:t>N</w:t>
            </w:r>
            <w:r w:rsidRPr="001907DB">
              <w:rPr>
                <w:rFonts w:cs="Arial"/>
                <w:szCs w:val="18"/>
                <w:vertAlign w:val="subscript"/>
              </w:rPr>
              <w:t>SCC_SSB</w:t>
            </w:r>
            <w:r w:rsidRPr="001907DB">
              <w:rPr>
                <w:rFonts w:cs="Arial"/>
                <w:szCs w:val="18"/>
              </w:rPr>
              <w:t xml:space="preserve"> +Y</w:t>
            </w:r>
            <w:r>
              <w:rPr>
                <w:lang w:val="fr-FR"/>
              </w:rPr>
              <w:t>+Z</w:t>
            </w:r>
            <w:r w:rsidRPr="001907DB">
              <w:rPr>
                <w:rFonts w:cs="Arial"/>
                <w:szCs w:val="18"/>
              </w:rPr>
              <w:t>+2</w:t>
            </w:r>
            <w:r w:rsidRPr="001907DB">
              <w:rPr>
                <w:rFonts w:cs="Arial"/>
                <w:szCs w:val="18"/>
                <w:lang w:eastAsia="zh-CN"/>
              </w:rPr>
              <w:t>x</w:t>
            </w:r>
            <w:r w:rsidRPr="001907DB">
              <w:rPr>
                <w:rFonts w:cs="Arial"/>
                <w:szCs w:val="18"/>
              </w:rPr>
              <w:t xml:space="preserve"> N</w:t>
            </w:r>
            <w:r w:rsidRPr="001907DB">
              <w:rPr>
                <w:rFonts w:cs="Arial"/>
                <w:szCs w:val="18"/>
                <w:vertAlign w:val="subscript"/>
              </w:rPr>
              <w:t>SCC_CSIRS</w:t>
            </w:r>
          </w:p>
        </w:tc>
        <w:tc>
          <w:tcPr>
            <w:tcW w:w="1417" w:type="dxa"/>
            <w:shd w:val="clear" w:color="auto" w:fill="auto"/>
          </w:tcPr>
          <w:p w:rsidR="00FC7986" w:rsidRDefault="00FC7986" w:rsidP="00343F5C">
            <w:pPr>
              <w:pStyle w:val="TAC"/>
            </w:pPr>
            <w:r w:rsidRPr="001907DB">
              <w:rPr>
                <w:rFonts w:cs="Arial"/>
                <w:szCs w:val="18"/>
              </w:rPr>
              <w:t>1+N</w:t>
            </w:r>
            <w:r w:rsidRPr="001907DB">
              <w:rPr>
                <w:rFonts w:cs="Arial"/>
                <w:szCs w:val="18"/>
                <w:vertAlign w:val="subscript"/>
              </w:rPr>
              <w:t>PCC_CSIRS</w:t>
            </w:r>
          </w:p>
        </w:tc>
        <w:tc>
          <w:tcPr>
            <w:tcW w:w="1418" w:type="dxa"/>
          </w:tcPr>
          <w:p w:rsidR="00FC7986" w:rsidRPr="00C11FC6" w:rsidRDefault="00FC7986" w:rsidP="00343F5C">
            <w:pPr>
              <w:pStyle w:val="TAC"/>
            </w:pPr>
            <w:r w:rsidRPr="001907DB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1907DB">
              <w:rPr>
                <w:rFonts w:cs="Arial"/>
                <w:szCs w:val="18"/>
              </w:rPr>
              <w:t>N</w:t>
            </w:r>
            <w:r w:rsidRPr="001907DB">
              <w:rPr>
                <w:rFonts w:cs="Arial"/>
                <w:szCs w:val="18"/>
                <w:vertAlign w:val="subscript"/>
              </w:rPr>
              <w:t>SCC_SSB</w:t>
            </w:r>
            <w:r w:rsidRPr="001907DB">
              <w:rPr>
                <w:rFonts w:cs="Arial"/>
                <w:szCs w:val="18"/>
              </w:rPr>
              <w:t xml:space="preserve"> +Y</w:t>
            </w:r>
            <w:r>
              <w:rPr>
                <w:lang w:val="fr-FR"/>
              </w:rPr>
              <w:t>+Z</w:t>
            </w:r>
            <w:r w:rsidRPr="001907DB">
              <w:rPr>
                <w:rFonts w:cs="Arial"/>
                <w:szCs w:val="18"/>
              </w:rPr>
              <w:t>+2</w:t>
            </w:r>
            <w:r w:rsidRPr="001907DB">
              <w:rPr>
                <w:rFonts w:cs="Arial"/>
                <w:szCs w:val="18"/>
                <w:lang w:eastAsia="zh-CN"/>
              </w:rPr>
              <w:t>x</w:t>
            </w:r>
            <w:r w:rsidRPr="001907DB">
              <w:rPr>
                <w:rFonts w:cs="Arial"/>
                <w:szCs w:val="18"/>
              </w:rPr>
              <w:t xml:space="preserve"> N</w:t>
            </w:r>
            <w:r w:rsidRPr="001907DB">
              <w:rPr>
                <w:rFonts w:cs="Arial"/>
                <w:szCs w:val="18"/>
                <w:vertAlign w:val="subscript"/>
              </w:rPr>
              <w:t>SCC_CSIRS</w:t>
            </w:r>
          </w:p>
        </w:tc>
        <w:tc>
          <w:tcPr>
            <w:tcW w:w="1367" w:type="dxa"/>
          </w:tcPr>
          <w:p w:rsidR="00FC7986" w:rsidRPr="007C55F6" w:rsidRDefault="00FC7986" w:rsidP="00343F5C">
            <w:pPr>
              <w:pStyle w:val="TAC"/>
              <w:rPr>
                <w:lang w:val="fr-FR"/>
              </w:rPr>
            </w:pPr>
            <w:r w:rsidRPr="001907DB">
              <w:rPr>
                <w:rFonts w:cs="Arial"/>
                <w:szCs w:val="18"/>
              </w:rPr>
              <w:t>N</w:t>
            </w:r>
            <w:r w:rsidRPr="001907DB">
              <w:rPr>
                <w:rFonts w:cs="Arial"/>
                <w:szCs w:val="18"/>
                <w:vertAlign w:val="subscript"/>
              </w:rPr>
              <w:t>SCC_SSB</w:t>
            </w:r>
            <w:r w:rsidRPr="001907DB">
              <w:rPr>
                <w:rFonts w:cs="Arial"/>
                <w:szCs w:val="18"/>
              </w:rPr>
              <w:t xml:space="preserve"> +Y</w:t>
            </w:r>
            <w:r>
              <w:rPr>
                <w:lang w:val="fr-FR"/>
              </w:rPr>
              <w:t>+Z</w:t>
            </w:r>
            <w:r w:rsidRPr="001907DB">
              <w:rPr>
                <w:rFonts w:cs="Arial"/>
                <w:szCs w:val="18"/>
              </w:rPr>
              <w:t>+2</w:t>
            </w:r>
            <w:r w:rsidRPr="001907DB">
              <w:rPr>
                <w:rFonts w:cs="Arial"/>
                <w:szCs w:val="18"/>
                <w:lang w:eastAsia="zh-CN"/>
              </w:rPr>
              <w:t>x</w:t>
            </w:r>
            <w:r w:rsidRPr="001907DB">
              <w:rPr>
                <w:rFonts w:cs="Arial"/>
                <w:szCs w:val="18"/>
              </w:rPr>
              <w:t xml:space="preserve"> N</w:t>
            </w:r>
            <w:r w:rsidRPr="001907DB">
              <w:rPr>
                <w:rFonts w:cs="Arial"/>
                <w:szCs w:val="18"/>
                <w:vertAlign w:val="subscript"/>
              </w:rPr>
              <w:t>SCC_CSIRS</w:t>
            </w:r>
          </w:p>
        </w:tc>
        <w:tc>
          <w:tcPr>
            <w:tcW w:w="1367" w:type="dxa"/>
          </w:tcPr>
          <w:p w:rsidR="00FC7986" w:rsidRPr="001907DB" w:rsidRDefault="00FC7986" w:rsidP="00343F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N</w:t>
            </w:r>
            <w:r>
              <w:rPr>
                <w:rFonts w:cs="Arial"/>
                <w:szCs w:val="18"/>
                <w:vertAlign w:val="subscript"/>
                <w:lang w:val="fr-FR"/>
              </w:rPr>
              <w:t>SCC_SSB</w:t>
            </w:r>
            <w:r>
              <w:rPr>
                <w:rFonts w:cs="Arial"/>
                <w:szCs w:val="18"/>
                <w:lang w:val="fr-FR"/>
              </w:rPr>
              <w:t xml:space="preserve"> +Y+Z+2</w:t>
            </w:r>
            <w:r>
              <w:rPr>
                <w:rFonts w:cs="Arial"/>
                <w:szCs w:val="18"/>
                <w:lang w:val="fr-FR" w:eastAsia="zh-CN"/>
              </w:rPr>
              <w:t>x</w:t>
            </w:r>
            <w:r>
              <w:rPr>
                <w:rFonts w:cs="Arial"/>
                <w:szCs w:val="18"/>
                <w:lang w:val="fr-FR"/>
              </w:rPr>
              <w:t xml:space="preserve"> N</w:t>
            </w:r>
            <w:r>
              <w:rPr>
                <w:rFonts w:cs="Arial"/>
                <w:szCs w:val="18"/>
                <w:vertAlign w:val="subscript"/>
                <w:lang w:val="fr-FR"/>
              </w:rPr>
              <w:t>SCC_CSIRS</w:t>
            </w:r>
          </w:p>
        </w:tc>
      </w:tr>
      <w:tr w:rsidR="00FC7986" w:rsidRPr="009C5807" w:rsidTr="00343F5C">
        <w:trPr>
          <w:trHeight w:val="340"/>
          <w:jc w:val="center"/>
        </w:trPr>
        <w:tc>
          <w:tcPr>
            <w:tcW w:w="11059" w:type="dxa"/>
            <w:gridSpan w:val="8"/>
            <w:shd w:val="clear" w:color="auto" w:fill="auto"/>
          </w:tcPr>
          <w:p w:rsidR="00FC7986" w:rsidRPr="00563049" w:rsidRDefault="00FC7986" w:rsidP="00343F5C">
            <w:pPr>
              <w:keepNext/>
              <w:keepLines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63049">
              <w:rPr>
                <w:rFonts w:ascii="Arial" w:eastAsia="CG Times (WN)" w:hAnsi="Arial"/>
                <w:sz w:val="18"/>
                <w:lang w:eastAsia="x-none"/>
              </w:rPr>
              <w:t>Note 9:</w:t>
            </w:r>
            <w:r w:rsidRPr="00563049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FC7986">
              <w:rPr>
                <w:rFonts w:ascii="Arial" w:eastAsia="CG Times (WN)" w:hAnsi="Arial"/>
                <w:sz w:val="18"/>
                <w:highlight w:val="yellow"/>
                <w:lang w:eastAsia="x-none"/>
              </w:rPr>
              <w:t>N</w:t>
            </w:r>
            <w:r w:rsidRPr="00FC7986">
              <w:rPr>
                <w:rFonts w:ascii="Arial" w:eastAsia="CG Times (WN)" w:hAnsi="Arial"/>
                <w:sz w:val="18"/>
                <w:highlight w:val="yellow"/>
                <w:vertAlign w:val="subscript"/>
                <w:lang w:eastAsia="x-none"/>
              </w:rPr>
              <w:t>SCC_SSB</w:t>
            </w:r>
            <w:r w:rsidRPr="00FC7986">
              <w:rPr>
                <w:rFonts w:ascii="Arial" w:eastAsia="CG Times (WN)" w:hAnsi="Arial"/>
                <w:sz w:val="18"/>
                <w:highlight w:val="yellow"/>
                <w:lang w:eastAsia="x-none"/>
              </w:rPr>
              <w:t>=Number of configured SCell(s) with only SSB based L3 measurement configured, which is measured without MG.</w:t>
            </w:r>
          </w:p>
          <w:p w:rsidR="00FC7986" w:rsidRDefault="00FC7986" w:rsidP="00343F5C">
            <w:pPr>
              <w:pStyle w:val="TAN"/>
              <w:rPr>
                <w:rFonts w:eastAsia="Malgun Gothic"/>
              </w:rPr>
            </w:pPr>
            <w:r w:rsidRPr="00563049">
              <w:rPr>
                <w:rFonts w:eastAsia="Malgun Gothic"/>
              </w:rPr>
              <w:t>Note 10:</w:t>
            </w:r>
            <w:r w:rsidRPr="00563049">
              <w:rPr>
                <w:rFonts w:eastAsia="Malgun Gothic"/>
              </w:rPr>
              <w:tab/>
              <w:t>N</w:t>
            </w:r>
            <w:r w:rsidRPr="00563049">
              <w:rPr>
                <w:rFonts w:eastAsia="Malgun Gothic"/>
                <w:vertAlign w:val="subscript"/>
              </w:rPr>
              <w:t>PCC_CCA_RSSI/CO</w:t>
            </w:r>
            <w:r w:rsidRPr="00563049">
              <w:rPr>
                <w:rFonts w:eastAsia="Malgun Gothic"/>
              </w:rPr>
              <w:t>= 1 if PSCC is configured with RSSI/CO measurements without MG when RMTC and SMTC are overlapping; N</w:t>
            </w:r>
            <w:r w:rsidRPr="00563049">
              <w:rPr>
                <w:rFonts w:eastAsia="Malgun Gothic"/>
                <w:vertAlign w:val="subscript"/>
              </w:rPr>
              <w:t>SCC_CCA_RSSI/CO</w:t>
            </w:r>
            <w:r w:rsidRPr="00563049">
              <w:rPr>
                <w:rFonts w:eastAsia="Malgun Gothic"/>
              </w:rPr>
              <w:t xml:space="preserve"> = Number of MOs for SCell(s) configured with RSSI/CO measurements without MG when RMTC and SMTC are overlapping.</w:t>
            </w:r>
          </w:p>
          <w:p w:rsidR="00FC7986" w:rsidRPr="009C5807" w:rsidRDefault="00FC7986" w:rsidP="00343F5C">
            <w:pPr>
              <w:pStyle w:val="TAN"/>
              <w:rPr>
                <w:lang w:eastAsia="zh-CN"/>
              </w:rPr>
            </w:pPr>
            <w:r>
              <w:rPr>
                <w:lang w:val="en-US" w:eastAsia="zh-CN"/>
              </w:rPr>
              <w:t>Note 11:</w:t>
            </w:r>
            <w:r>
              <w:tab/>
            </w:r>
            <w:r>
              <w:rPr>
                <w:lang w:val="en-US" w:eastAsia="zh-CN"/>
              </w:rPr>
              <w:t>Z is the number of configured E-UTRA inter-RAT MOs without MG that are being measured outside of MG; otherwise, it is 0.</w:t>
            </w:r>
          </w:p>
        </w:tc>
      </w:tr>
    </w:tbl>
    <w:p w:rsidR="00FC7986" w:rsidRPr="00FC7986" w:rsidRDefault="004B6664" w:rsidP="00453A6D">
      <w:pPr>
        <w:spacing w:beforeLines="50" w:before="120" w:afterLines="50" w:after="120" w:line="360" w:lineRule="auto"/>
        <w:rPr>
          <w:sz w:val="20"/>
          <w:szCs w:val="20"/>
        </w:rPr>
      </w:pPr>
      <w:r w:rsidRPr="0030622E">
        <w:rPr>
          <w:b/>
          <w:sz w:val="20"/>
          <w:szCs w:val="20"/>
          <w:lang w:val="en-GB"/>
        </w:rPr>
        <w:t xml:space="preserve">Proposal </w:t>
      </w:r>
      <w:r>
        <w:rPr>
          <w:b/>
          <w:sz w:val="20"/>
          <w:szCs w:val="20"/>
          <w:lang w:val="en-GB"/>
        </w:rPr>
        <w:t>7</w:t>
      </w:r>
      <w:r w:rsidRPr="0030622E">
        <w:rPr>
          <w:b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RAN4 to discuss the feasibility of </w:t>
      </w:r>
      <w:r w:rsidRPr="004B6664">
        <w:rPr>
          <w:b/>
          <w:sz w:val="20"/>
          <w:szCs w:val="20"/>
          <w:lang w:val="en-GB"/>
        </w:rPr>
        <w:t>reducing N</w:t>
      </w:r>
      <w:r w:rsidRPr="004B6664">
        <w:rPr>
          <w:b/>
          <w:sz w:val="20"/>
          <w:szCs w:val="20"/>
          <w:vertAlign w:val="subscript"/>
          <w:lang w:val="en-GB"/>
        </w:rPr>
        <w:t>SCC_SSB</w:t>
      </w:r>
      <w:r w:rsidRPr="004B6664">
        <w:rPr>
          <w:b/>
          <w:sz w:val="20"/>
          <w:szCs w:val="20"/>
          <w:lang w:val="en-GB"/>
        </w:rPr>
        <w:t xml:space="preserve"> to </w:t>
      </w:r>
      <w:r>
        <w:rPr>
          <w:b/>
          <w:sz w:val="20"/>
          <w:szCs w:val="20"/>
          <w:lang w:val="en-GB"/>
        </w:rPr>
        <w:t>o</w:t>
      </w:r>
      <w:r w:rsidRPr="00D21C65">
        <w:rPr>
          <w:b/>
          <w:sz w:val="20"/>
          <w:szCs w:val="20"/>
          <w:lang w:val="en-GB"/>
        </w:rPr>
        <w:t>ptimize the CSSF</w:t>
      </w:r>
      <w:r>
        <w:rPr>
          <w:b/>
          <w:sz w:val="20"/>
          <w:szCs w:val="20"/>
          <w:lang w:val="en-GB"/>
        </w:rPr>
        <w:t xml:space="preserve"> </w:t>
      </w:r>
      <w:r w:rsidRPr="004B6664">
        <w:rPr>
          <w:b/>
          <w:sz w:val="20"/>
          <w:szCs w:val="20"/>
          <w:lang w:val="en-GB"/>
        </w:rPr>
        <w:t>for FR2 intra-band CA</w:t>
      </w:r>
    </w:p>
    <w:p w:rsidR="002748A9" w:rsidRDefault="00EE2528" w:rsidP="002748A9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4 </w:t>
      </w:r>
      <w:r w:rsidR="002748A9">
        <w:rPr>
          <w:rFonts w:ascii="Times New Roman" w:hAnsi="Times New Roman"/>
          <w:lang w:val="en-US" w:eastAsia="zh-CN"/>
        </w:rPr>
        <w:t>Conclusion</w:t>
      </w:r>
    </w:p>
    <w:p w:rsidR="00514731" w:rsidRDefault="00514731" w:rsidP="004B6664">
      <w:pPr>
        <w:spacing w:beforeLines="50" w:before="120" w:afterLines="50" w:after="120" w:line="360" w:lineRule="auto"/>
        <w:rPr>
          <w:sz w:val="20"/>
          <w:szCs w:val="20"/>
          <w:lang w:val="sv-SE"/>
        </w:rPr>
      </w:pPr>
      <w:r w:rsidRPr="00773552">
        <w:rPr>
          <w:sz w:val="20"/>
          <w:szCs w:val="20"/>
          <w:lang w:val="sv-SE"/>
        </w:rPr>
        <w:t xml:space="preserve">In this contribution, we provided our viewpoints </w:t>
      </w:r>
      <w:r>
        <w:rPr>
          <w:sz w:val="20"/>
          <w:szCs w:val="20"/>
          <w:lang w:val="sv-SE"/>
        </w:rPr>
        <w:t xml:space="preserve">to requirement impact </w:t>
      </w:r>
      <w:r w:rsidRPr="00514731">
        <w:rPr>
          <w:sz w:val="20"/>
          <w:szCs w:val="20"/>
          <w:lang w:val="sv-SE"/>
        </w:rPr>
        <w:t>analyses</w:t>
      </w:r>
      <w:r>
        <w:rPr>
          <w:sz w:val="20"/>
          <w:szCs w:val="20"/>
          <w:lang w:val="sv-SE"/>
        </w:rPr>
        <w:t xml:space="preserve"> on </w:t>
      </w:r>
      <w:r w:rsidR="004B6664" w:rsidRPr="004B6664">
        <w:rPr>
          <w:sz w:val="20"/>
          <w:szCs w:val="20"/>
          <w:lang w:val="sv-SE"/>
        </w:rPr>
        <w:t>L3 measurement delay by optimizing CSSF</w:t>
      </w:r>
      <w:r>
        <w:rPr>
          <w:sz w:val="20"/>
          <w:szCs w:val="20"/>
          <w:lang w:val="sv-SE"/>
        </w:rPr>
        <w:t>. T</w:t>
      </w:r>
      <w:r w:rsidRPr="00773552">
        <w:rPr>
          <w:sz w:val="20"/>
          <w:szCs w:val="20"/>
          <w:lang w:val="sv-SE"/>
        </w:rPr>
        <w:t>he following observations and proposals are obtained:</w:t>
      </w:r>
    </w:p>
    <w:p w:rsidR="00A1090D" w:rsidRDefault="00A1090D" w:rsidP="00A1090D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 w:rsidRPr="000D134F">
        <w:rPr>
          <w:rFonts w:eastAsia="宋体" w:hint="eastAsia"/>
          <w:b/>
          <w:sz w:val="20"/>
          <w:szCs w:val="20"/>
        </w:rPr>
        <w:t>P</w:t>
      </w:r>
      <w:r w:rsidRPr="000D134F">
        <w:rPr>
          <w:rFonts w:eastAsia="宋体"/>
          <w:b/>
          <w:sz w:val="20"/>
          <w:szCs w:val="20"/>
        </w:rPr>
        <w:t>roposal 1:</w:t>
      </w:r>
      <w:r>
        <w:rPr>
          <w:rFonts w:eastAsia="宋体"/>
          <w:b/>
          <w:sz w:val="20"/>
          <w:szCs w:val="20"/>
        </w:rPr>
        <w:t xml:space="preserve"> </w:t>
      </w:r>
      <w:r w:rsidRPr="00A92789">
        <w:rPr>
          <w:rFonts w:eastAsia="宋体"/>
          <w:b/>
          <w:sz w:val="20"/>
          <w:szCs w:val="20"/>
        </w:rPr>
        <w:t>Rel-19 CSSF optimization and multi-Rx simultaneous reception enhancement to L3 measurement are independent features</w:t>
      </w:r>
    </w:p>
    <w:p w:rsidR="00A1090D" w:rsidRDefault="00A1090D" w:rsidP="00A1090D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Proposal 2: T</w:t>
      </w:r>
      <w:r w:rsidRPr="00AC6222">
        <w:rPr>
          <w:rFonts w:eastAsia="宋体"/>
          <w:b/>
          <w:sz w:val="20"/>
          <w:szCs w:val="20"/>
        </w:rPr>
        <w:t xml:space="preserve">he RRM measurement requirements of </w:t>
      </w:r>
      <w:r w:rsidRPr="00A92789">
        <w:rPr>
          <w:rFonts w:eastAsia="宋体"/>
          <w:b/>
          <w:sz w:val="20"/>
          <w:szCs w:val="20"/>
        </w:rPr>
        <w:t>CSSF optimization</w:t>
      </w:r>
      <w:r w:rsidRPr="00AC6222">
        <w:rPr>
          <w:rFonts w:eastAsia="宋体"/>
          <w:b/>
          <w:sz w:val="20"/>
          <w:szCs w:val="20"/>
        </w:rPr>
        <w:t xml:space="preserve"> shall be derived based on the assumption that </w:t>
      </w:r>
      <w:r w:rsidRPr="00AC6222">
        <w:rPr>
          <w:rFonts w:eastAsia="宋体" w:hint="eastAsia"/>
          <w:b/>
          <w:sz w:val="20"/>
          <w:szCs w:val="20"/>
        </w:rPr>
        <w:t>UE c</w:t>
      </w:r>
      <w:r w:rsidRPr="00AC6222">
        <w:rPr>
          <w:rFonts w:eastAsia="宋体"/>
          <w:b/>
          <w:sz w:val="20"/>
          <w:szCs w:val="20"/>
        </w:rPr>
        <w:t>ould</w:t>
      </w:r>
      <w:r w:rsidRPr="00AC6222">
        <w:rPr>
          <w:rFonts w:eastAsia="宋体" w:hint="eastAsia"/>
          <w:b/>
          <w:sz w:val="20"/>
          <w:szCs w:val="20"/>
        </w:rPr>
        <w:t xml:space="preserve"> </w:t>
      </w:r>
      <w:r w:rsidRPr="00AC6222">
        <w:rPr>
          <w:rFonts w:eastAsia="宋体"/>
          <w:b/>
          <w:sz w:val="20"/>
          <w:szCs w:val="20"/>
        </w:rPr>
        <w:t>sweep one beam direction at any single time instance</w:t>
      </w:r>
    </w:p>
    <w:p w:rsidR="00A1090D" w:rsidRDefault="00A1090D" w:rsidP="00A1090D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Proposal</w:t>
      </w:r>
      <w:r w:rsidRPr="004A5D40">
        <w:rPr>
          <w:rFonts w:eastAsia="宋体"/>
          <w:b/>
          <w:sz w:val="20"/>
          <w:szCs w:val="20"/>
        </w:rPr>
        <w:t xml:space="preserve"> </w:t>
      </w:r>
      <w:r>
        <w:rPr>
          <w:rFonts w:eastAsia="宋体"/>
          <w:b/>
          <w:sz w:val="20"/>
          <w:szCs w:val="20"/>
        </w:rPr>
        <w:t>3</w:t>
      </w:r>
      <w:r w:rsidRPr="004A5D40">
        <w:rPr>
          <w:rFonts w:eastAsia="宋体"/>
          <w:b/>
          <w:sz w:val="20"/>
          <w:szCs w:val="20"/>
        </w:rPr>
        <w:t xml:space="preserve">: </w:t>
      </w:r>
      <w:r>
        <w:rPr>
          <w:rFonts w:eastAsia="宋体"/>
          <w:b/>
          <w:sz w:val="20"/>
          <w:szCs w:val="20"/>
        </w:rPr>
        <w:t>T</w:t>
      </w:r>
      <w:r w:rsidRPr="004E2F12">
        <w:rPr>
          <w:rFonts w:eastAsia="宋体"/>
          <w:b/>
          <w:sz w:val="20"/>
          <w:szCs w:val="20"/>
        </w:rPr>
        <w:t xml:space="preserve">he following RRM requirements shall be studied on whether SSB based L3 measurement delay can be reduced by optimizing </w:t>
      </w:r>
      <w:r w:rsidRPr="00C577C0">
        <w:rPr>
          <w:rFonts w:eastAsia="宋体"/>
          <w:b/>
          <w:sz w:val="20"/>
          <w:szCs w:val="20"/>
        </w:rPr>
        <w:t>CSSF outside gap in CA/DC scenarios</w:t>
      </w:r>
    </w:p>
    <w:p w:rsidR="00A1090D" w:rsidRPr="00CE3B1A" w:rsidRDefault="00A1090D" w:rsidP="00A1090D">
      <w:pPr>
        <w:pStyle w:val="a4"/>
        <w:numPr>
          <w:ilvl w:val="0"/>
          <w:numId w:val="26"/>
        </w:numPr>
        <w:spacing w:beforeLines="50" w:before="120" w:afterLines="50" w:after="120" w:line="360" w:lineRule="auto"/>
        <w:ind w:firstLineChars="0"/>
        <w:rPr>
          <w:rFonts w:eastAsia="宋体"/>
          <w:b/>
          <w:lang w:val="en-US" w:eastAsia="zh-CN"/>
        </w:rPr>
      </w:pPr>
      <w:r w:rsidRPr="00EA6421">
        <w:rPr>
          <w:rFonts w:eastAsia="宋体"/>
          <w:b/>
          <w:lang w:val="en-US" w:eastAsia="zh-CN"/>
        </w:rPr>
        <w:t>SSB based Intra-frequency measurement without MG</w:t>
      </w:r>
      <w:r>
        <w:rPr>
          <w:rFonts w:eastAsia="宋体"/>
          <w:b/>
          <w:lang w:val="en-US" w:eastAsia="zh-CN"/>
        </w:rPr>
        <w:t xml:space="preserve">. </w:t>
      </w:r>
      <w:r w:rsidRPr="00CE3B1A">
        <w:rPr>
          <w:b/>
        </w:rPr>
        <w:t>Including: T</w:t>
      </w:r>
      <w:r w:rsidRPr="00CE3B1A">
        <w:rPr>
          <w:b/>
          <w:vertAlign w:val="subscript"/>
        </w:rPr>
        <w:t>PSS/SSS_sync_intra</w:t>
      </w:r>
      <w:r w:rsidRPr="00CE3B1A">
        <w:rPr>
          <w:b/>
        </w:rPr>
        <w:t xml:space="preserve"> and T</w:t>
      </w:r>
      <w:r w:rsidRPr="00CE3B1A">
        <w:rPr>
          <w:b/>
          <w:vertAlign w:val="subscript"/>
        </w:rPr>
        <w:t>SSB_measurement_period_intra</w:t>
      </w:r>
    </w:p>
    <w:p w:rsidR="00A1090D" w:rsidRPr="00967256" w:rsidRDefault="00A1090D" w:rsidP="00A1090D">
      <w:pPr>
        <w:pStyle w:val="a4"/>
        <w:numPr>
          <w:ilvl w:val="0"/>
          <w:numId w:val="26"/>
        </w:numPr>
        <w:spacing w:beforeLines="50" w:before="120" w:afterLines="50" w:after="120" w:line="360" w:lineRule="auto"/>
        <w:ind w:firstLineChars="0"/>
        <w:rPr>
          <w:rFonts w:eastAsia="宋体"/>
          <w:b/>
          <w:lang w:val="en-US" w:eastAsia="zh-CN"/>
        </w:rPr>
      </w:pPr>
      <w:r w:rsidRPr="006E1DBB">
        <w:rPr>
          <w:rFonts w:eastAsia="宋体"/>
          <w:b/>
          <w:lang w:val="en-US" w:eastAsia="zh-CN"/>
        </w:rPr>
        <w:t xml:space="preserve">SSB based Inter-frequency measurement without MG. </w:t>
      </w:r>
      <w:r w:rsidRPr="006E1DBB">
        <w:rPr>
          <w:b/>
        </w:rPr>
        <w:t>Including: T</w:t>
      </w:r>
      <w:r w:rsidRPr="006E1DBB">
        <w:rPr>
          <w:b/>
          <w:vertAlign w:val="subscript"/>
        </w:rPr>
        <w:t>PSS/SSS_sync_inter</w:t>
      </w:r>
      <w:r w:rsidRPr="006E1DBB">
        <w:rPr>
          <w:b/>
        </w:rPr>
        <w:t xml:space="preserve"> , T</w:t>
      </w:r>
      <w:r w:rsidRPr="006E1DBB">
        <w:rPr>
          <w:b/>
          <w:vertAlign w:val="subscript"/>
        </w:rPr>
        <w:t xml:space="preserve">SSB_time_index_inter </w:t>
      </w:r>
      <w:r w:rsidRPr="006E1DBB">
        <w:rPr>
          <w:b/>
        </w:rPr>
        <w:t>and T</w:t>
      </w:r>
      <w:r w:rsidRPr="006E1DBB">
        <w:rPr>
          <w:b/>
          <w:vertAlign w:val="subscript"/>
        </w:rPr>
        <w:t>SSB_measurement_period_inter</w:t>
      </w:r>
    </w:p>
    <w:p w:rsidR="00A1090D" w:rsidRPr="00A1090D" w:rsidRDefault="00A1090D" w:rsidP="00A1090D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 w:rsidRPr="00A1090D">
        <w:rPr>
          <w:rFonts w:eastAsia="宋体"/>
          <w:b/>
          <w:sz w:val="20"/>
          <w:szCs w:val="20"/>
        </w:rPr>
        <w:lastRenderedPageBreak/>
        <w:t>Proposal 4: The considered BC should align to the RF BC configuration specified in 38.101-1/2/3</w:t>
      </w:r>
    </w:p>
    <w:p w:rsidR="00A1090D" w:rsidRDefault="00A1090D" w:rsidP="00A1090D">
      <w:pPr>
        <w:spacing w:beforeLines="50" w:before="120" w:afterLines="50" w:after="120" w:line="360" w:lineRule="auto"/>
        <w:rPr>
          <w:rFonts w:eastAsia="宋体"/>
          <w:b/>
          <w:sz w:val="20"/>
          <w:szCs w:val="20"/>
        </w:rPr>
      </w:pPr>
      <w:r w:rsidRPr="0030622E">
        <w:rPr>
          <w:b/>
          <w:sz w:val="20"/>
          <w:szCs w:val="20"/>
          <w:lang w:val="en-GB"/>
        </w:rPr>
        <w:t xml:space="preserve">Proposal </w:t>
      </w:r>
      <w:r>
        <w:rPr>
          <w:b/>
          <w:sz w:val="20"/>
          <w:szCs w:val="20"/>
          <w:lang w:val="en-GB"/>
        </w:rPr>
        <w:t>5</w:t>
      </w:r>
      <w:r w:rsidRPr="0030622E">
        <w:rPr>
          <w:b/>
          <w:sz w:val="20"/>
          <w:szCs w:val="20"/>
          <w:lang w:val="en-GB"/>
        </w:rPr>
        <w:t>:</w:t>
      </w:r>
      <w:r>
        <w:rPr>
          <w:rFonts w:hint="eastAsia"/>
          <w:b/>
          <w:sz w:val="20"/>
          <w:szCs w:val="20"/>
          <w:lang w:val="en-GB"/>
        </w:rPr>
        <w:t xml:space="preserve"> </w:t>
      </w:r>
      <w:r w:rsidRPr="00AB762D">
        <w:rPr>
          <w:rFonts w:eastAsia="宋体"/>
          <w:b/>
          <w:sz w:val="20"/>
          <w:szCs w:val="20"/>
          <w:lang w:eastAsia="en-GB"/>
        </w:rPr>
        <w:t>RAN4 to consider following CA/DC mode for L3 measurement delay reduction by optimizing CSSF</w:t>
      </w:r>
      <w:r w:rsidRPr="00AB762D">
        <w:rPr>
          <w:rFonts w:eastAsia="宋体"/>
          <w:b/>
          <w:sz w:val="20"/>
          <w:szCs w:val="20"/>
          <w:vertAlign w:val="subscript"/>
          <w:lang w:eastAsia="en-GB"/>
        </w:rPr>
        <w:t>outside_gap,</w:t>
      </w:r>
      <w:r w:rsidRPr="00AB762D">
        <w:rPr>
          <w:rFonts w:eastAsia="宋体" w:hint="eastAsia"/>
          <w:b/>
          <w:sz w:val="20"/>
          <w:szCs w:val="20"/>
          <w:vertAlign w:val="subscript"/>
        </w:rPr>
        <w:t>i</w:t>
      </w:r>
      <w:r>
        <w:rPr>
          <w:rFonts w:eastAsia="宋体"/>
          <w:b/>
          <w:sz w:val="20"/>
          <w:szCs w:val="20"/>
        </w:rPr>
        <w:t>:</w:t>
      </w:r>
    </w:p>
    <w:p w:rsidR="00A1090D" w:rsidRDefault="00A1090D" w:rsidP="00A1090D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 w:rsidRPr="00E57A3C">
        <w:rPr>
          <w:rFonts w:eastAsia="宋体"/>
          <w:b/>
          <w:lang w:eastAsia="en-GB"/>
        </w:rPr>
        <w:t>EN-DC</w:t>
      </w:r>
      <w:r w:rsidRPr="00E57A3C">
        <w:rPr>
          <w:rFonts w:eastAsia="宋体"/>
          <w:b/>
        </w:rPr>
        <w:t xml:space="preserve">: EN-DC with </w:t>
      </w:r>
      <w:r>
        <w:rPr>
          <w:rFonts w:eastAsia="宋体"/>
          <w:b/>
        </w:rPr>
        <w:t>F</w:t>
      </w:r>
      <w:r w:rsidRPr="00E57A3C">
        <w:rPr>
          <w:rFonts w:eastAsia="宋体"/>
          <w:b/>
        </w:rPr>
        <w:t>R2 only intra band CA; EN-DC with FR2 only inter band CA; EN-DC with FR1 +FR2 CA (FR1 PSCell); EN-DC with</w:t>
      </w:r>
      <w:r w:rsidRPr="00E57A3C">
        <w:rPr>
          <w:rFonts w:eastAsia="宋体" w:hint="eastAsia"/>
          <w:b/>
          <w:lang w:eastAsia="en-GB"/>
        </w:rPr>
        <w:t xml:space="preserve"> </w:t>
      </w:r>
      <w:r w:rsidRPr="00E57A3C">
        <w:rPr>
          <w:rFonts w:eastAsia="宋体"/>
          <w:b/>
        </w:rPr>
        <w:t>FR1 +FR2 CA (FR2 PSCell)</w:t>
      </w:r>
    </w:p>
    <w:p w:rsidR="00A1090D" w:rsidRDefault="00A1090D" w:rsidP="00A1090D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S</w:t>
      </w:r>
      <w:r>
        <w:rPr>
          <w:rFonts w:eastAsia="宋体"/>
          <w:b/>
          <w:lang w:eastAsia="zh-CN"/>
        </w:rPr>
        <w:t xml:space="preserve">A: </w:t>
      </w:r>
      <w:r w:rsidRPr="00E57A3C">
        <w:rPr>
          <w:rFonts w:eastAsia="宋体"/>
          <w:b/>
          <w:lang w:eastAsia="zh-CN"/>
        </w:rPr>
        <w:t>FR2 only intra band CA</w:t>
      </w:r>
      <w:r>
        <w:rPr>
          <w:rFonts w:eastAsia="宋体"/>
          <w:b/>
          <w:lang w:eastAsia="zh-CN"/>
        </w:rPr>
        <w:t xml:space="preserve">; </w:t>
      </w:r>
      <w:r w:rsidRPr="00E57A3C">
        <w:rPr>
          <w:rFonts w:eastAsia="宋体"/>
          <w:b/>
          <w:lang w:eastAsia="zh-CN"/>
        </w:rPr>
        <w:t>FR2 only inter band CA</w:t>
      </w:r>
      <w:r>
        <w:rPr>
          <w:rFonts w:eastAsia="宋体"/>
          <w:b/>
          <w:lang w:eastAsia="zh-CN"/>
        </w:rPr>
        <w:t xml:space="preserve">; </w:t>
      </w:r>
      <w:r w:rsidRPr="00E57A3C">
        <w:rPr>
          <w:rFonts w:eastAsia="宋体"/>
          <w:b/>
          <w:lang w:eastAsia="zh-CN"/>
        </w:rPr>
        <w:t>FR1 +FR2 CA (FR1 PCell)</w:t>
      </w:r>
      <w:r>
        <w:rPr>
          <w:rFonts w:eastAsia="宋体"/>
          <w:b/>
          <w:lang w:eastAsia="zh-CN"/>
        </w:rPr>
        <w:t xml:space="preserve">; </w:t>
      </w:r>
      <w:r w:rsidRPr="00E57A3C">
        <w:rPr>
          <w:rFonts w:eastAsia="宋体"/>
          <w:b/>
          <w:lang w:eastAsia="zh-CN"/>
        </w:rPr>
        <w:t>FR1 +FR2 CA (FR2 PCell)</w:t>
      </w:r>
    </w:p>
    <w:p w:rsidR="00A1090D" w:rsidRDefault="00A1090D" w:rsidP="00A1090D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N</w:t>
      </w:r>
      <w:r>
        <w:rPr>
          <w:rFonts w:eastAsia="宋体"/>
          <w:b/>
          <w:lang w:eastAsia="zh-CN"/>
        </w:rPr>
        <w:t xml:space="preserve">R-DC: </w:t>
      </w:r>
      <w:r w:rsidRPr="00E57A3C">
        <w:rPr>
          <w:rFonts w:eastAsia="宋体"/>
          <w:b/>
          <w:lang w:eastAsia="zh-CN"/>
        </w:rPr>
        <w:t>FR1 + FR2 NR-DC (FR1 PCell and FR2 PScell)</w:t>
      </w:r>
    </w:p>
    <w:p w:rsidR="00A1090D" w:rsidRDefault="00A1090D" w:rsidP="00A1090D">
      <w:pPr>
        <w:pStyle w:val="a4"/>
        <w:numPr>
          <w:ilvl w:val="0"/>
          <w:numId w:val="25"/>
        </w:numPr>
        <w:spacing w:beforeLines="50" w:before="120" w:afterLines="50" w:after="120" w:line="360" w:lineRule="auto"/>
        <w:ind w:firstLineChars="0"/>
        <w:rPr>
          <w:rFonts w:eastAsia="宋体"/>
          <w:b/>
          <w:lang w:eastAsia="zh-CN"/>
        </w:rPr>
      </w:pPr>
      <w:r w:rsidRPr="00E57A3C">
        <w:rPr>
          <w:rFonts w:eastAsia="宋体"/>
          <w:b/>
          <w:lang w:eastAsia="zh-CN"/>
        </w:rPr>
        <w:t>NE-DC: NE-DC with FR2 only intra band CA; NE-DC with FR2 only inter band CA; NE-DC with FR1 +FR2 CA (FR1 PCell)</w:t>
      </w:r>
    </w:p>
    <w:p w:rsidR="00A1090D" w:rsidRDefault="00A1090D" w:rsidP="00A1090D">
      <w:pPr>
        <w:spacing w:beforeLines="50" w:before="120" w:afterLines="50" w:after="120" w:line="360" w:lineRule="auto"/>
        <w:rPr>
          <w:b/>
          <w:sz w:val="20"/>
          <w:szCs w:val="20"/>
          <w:lang w:val="en-GB"/>
        </w:rPr>
      </w:pPr>
      <w:r w:rsidRPr="0030622E">
        <w:rPr>
          <w:b/>
          <w:sz w:val="20"/>
          <w:szCs w:val="20"/>
          <w:lang w:val="en-GB"/>
        </w:rPr>
        <w:t xml:space="preserve">Proposal </w:t>
      </w:r>
      <w:r>
        <w:rPr>
          <w:b/>
          <w:sz w:val="20"/>
          <w:szCs w:val="20"/>
          <w:lang w:val="en-GB"/>
        </w:rPr>
        <w:t>6</w:t>
      </w:r>
      <w:r w:rsidRPr="0030622E">
        <w:rPr>
          <w:b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If </w:t>
      </w:r>
      <w:r w:rsidRPr="00D21C65">
        <w:rPr>
          <w:b/>
          <w:sz w:val="20"/>
          <w:szCs w:val="20"/>
          <w:lang w:val="en-GB"/>
        </w:rPr>
        <w:t>RAN4 agree to take: Optimize the CSSF by changing the searcher sharing ratio among all serving carriers as the solution to specify L3 measurement delay reduction</w:t>
      </w:r>
    </w:p>
    <w:p w:rsidR="00A1090D" w:rsidRPr="00A1090D" w:rsidRDefault="00A1090D" w:rsidP="00A1090D">
      <w:pPr>
        <w:pStyle w:val="a4"/>
        <w:numPr>
          <w:ilvl w:val="0"/>
          <w:numId w:val="28"/>
        </w:numPr>
        <w:spacing w:beforeLines="50" w:before="120" w:afterLines="50" w:after="120" w:line="360" w:lineRule="auto"/>
        <w:ind w:firstLineChars="0"/>
        <w:rPr>
          <w:lang w:val="sv-SE"/>
        </w:rPr>
      </w:pPr>
      <w:r w:rsidRPr="00D21C65">
        <w:rPr>
          <w:b/>
        </w:rPr>
        <w:t xml:space="preserve">RAN4 should to discuss the corresponding applicable condition and the scenario </w:t>
      </w:r>
    </w:p>
    <w:p w:rsidR="00A1090D" w:rsidRPr="00A1090D" w:rsidRDefault="00A1090D" w:rsidP="00A1090D">
      <w:pPr>
        <w:spacing w:beforeLines="50" w:before="120" w:afterLines="50" w:after="120" w:line="360" w:lineRule="auto"/>
        <w:rPr>
          <w:b/>
          <w:sz w:val="20"/>
          <w:szCs w:val="20"/>
          <w:lang w:val="en-GB"/>
        </w:rPr>
      </w:pPr>
      <w:r w:rsidRPr="00A1090D">
        <w:rPr>
          <w:b/>
          <w:sz w:val="20"/>
          <w:szCs w:val="20"/>
          <w:lang w:val="en-GB"/>
        </w:rPr>
        <w:t>Proposal 7: RAN4 to discuss the feasibility of reducing NSCC_SSB to optimize the CSSF for FR2 intra-band CA</w:t>
      </w:r>
    </w:p>
    <w:p w:rsidR="002748A9" w:rsidRDefault="0016520F" w:rsidP="0016520F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5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:rsidR="002748A9" w:rsidRDefault="002748A9" w:rsidP="002748A9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E5392F">
        <w:rPr>
          <w:sz w:val="20"/>
          <w:szCs w:val="20"/>
          <w:lang w:val="sv-SE"/>
        </w:rPr>
        <w:t xml:space="preserve">[1] </w:t>
      </w:r>
      <w:r w:rsidR="00604B71" w:rsidRPr="00604B71">
        <w:rPr>
          <w:sz w:val="20"/>
          <w:szCs w:val="20"/>
          <w:lang w:val="sv-SE"/>
        </w:rPr>
        <w:t>R4-2410260</w:t>
      </w:r>
      <w:r w:rsidRPr="00E5392F">
        <w:rPr>
          <w:sz w:val="20"/>
          <w:szCs w:val="20"/>
          <w:lang w:val="sv-SE"/>
        </w:rPr>
        <w:t>, “</w:t>
      </w:r>
      <w:r w:rsidR="00604B71" w:rsidRPr="00604B71">
        <w:rPr>
          <w:sz w:val="20"/>
          <w:szCs w:val="20"/>
          <w:lang w:val="sv-SE"/>
        </w:rPr>
        <w:t>Way Forward for [111][228] NR_RRM_Ph5</w:t>
      </w:r>
      <w:r w:rsidRPr="00E5392F">
        <w:rPr>
          <w:sz w:val="20"/>
          <w:szCs w:val="20"/>
          <w:lang w:val="sv-SE"/>
        </w:rPr>
        <w:t xml:space="preserve">”, </w:t>
      </w:r>
      <w:r w:rsidR="00604B71" w:rsidRPr="00604B71">
        <w:rPr>
          <w:sz w:val="20"/>
          <w:szCs w:val="20"/>
          <w:lang w:val="sv-SE"/>
        </w:rPr>
        <w:t>Apple</w:t>
      </w:r>
    </w:p>
    <w:p w:rsidR="00092523" w:rsidRDefault="00092523" w:rsidP="00092523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 xml:space="preserve">[2] </w:t>
      </w:r>
      <w:r w:rsidR="00FA0826" w:rsidRPr="00FA0826">
        <w:rPr>
          <w:sz w:val="20"/>
          <w:szCs w:val="20"/>
          <w:lang w:val="sv-SE"/>
        </w:rPr>
        <w:t>R4-2406392</w:t>
      </w:r>
      <w:r>
        <w:rPr>
          <w:sz w:val="20"/>
          <w:szCs w:val="20"/>
          <w:lang w:val="sv-SE"/>
        </w:rPr>
        <w:t xml:space="preserve">, </w:t>
      </w:r>
      <w:r w:rsidRPr="00E5392F">
        <w:rPr>
          <w:sz w:val="20"/>
          <w:szCs w:val="20"/>
          <w:lang w:val="sv-SE"/>
        </w:rPr>
        <w:t>“</w:t>
      </w:r>
      <w:r w:rsidR="00FA0826" w:rsidRPr="00FA0826">
        <w:rPr>
          <w:sz w:val="20"/>
          <w:szCs w:val="20"/>
          <w:lang w:val="sv-SE"/>
        </w:rPr>
        <w:t>Way Forward of [110bis][230]NR_RRM_Ph5</w:t>
      </w:r>
      <w:r w:rsidRPr="00E5392F">
        <w:rPr>
          <w:sz w:val="20"/>
          <w:szCs w:val="20"/>
          <w:lang w:val="sv-SE"/>
        </w:rPr>
        <w:t>”</w:t>
      </w:r>
      <w:r w:rsidR="00FA0826" w:rsidRPr="00FA0826">
        <w:rPr>
          <w:sz w:val="20"/>
          <w:szCs w:val="20"/>
          <w:lang w:val="sv-SE"/>
        </w:rPr>
        <w:t xml:space="preserve"> </w:t>
      </w:r>
      <w:r w:rsidR="00FA0826" w:rsidRPr="00E5392F">
        <w:rPr>
          <w:sz w:val="20"/>
          <w:szCs w:val="20"/>
          <w:lang w:val="sv-SE"/>
        </w:rPr>
        <w:t xml:space="preserve">, </w:t>
      </w:r>
      <w:r w:rsidR="00FA0826" w:rsidRPr="00604B71">
        <w:rPr>
          <w:sz w:val="20"/>
          <w:szCs w:val="20"/>
          <w:lang w:val="sv-SE"/>
        </w:rPr>
        <w:t>Apple</w:t>
      </w:r>
    </w:p>
    <w:p w:rsidR="002748A9" w:rsidRPr="00780CEA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:rsidR="002748A9" w:rsidRPr="00E2020A" w:rsidRDefault="002748A9" w:rsidP="002748A9">
      <w:pPr>
        <w:rPr>
          <w:lang w:val="sv-SE"/>
        </w:rPr>
      </w:pPr>
    </w:p>
    <w:p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65" w:rsidRDefault="009E5465" w:rsidP="006A2A96">
      <w:r>
        <w:separator/>
      </w:r>
    </w:p>
  </w:endnote>
  <w:endnote w:type="continuationSeparator" w:id="0">
    <w:p w:rsidR="009E5465" w:rsidRDefault="009E5465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65" w:rsidRDefault="009E5465" w:rsidP="006A2A96">
      <w:r>
        <w:separator/>
      </w:r>
    </w:p>
  </w:footnote>
  <w:footnote w:type="continuationSeparator" w:id="0">
    <w:p w:rsidR="009E5465" w:rsidRDefault="009E5465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2073"/>
    <w:multiLevelType w:val="hybridMultilevel"/>
    <w:tmpl w:val="A2204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AB0"/>
    <w:multiLevelType w:val="hybridMultilevel"/>
    <w:tmpl w:val="FB48820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45004D"/>
    <w:multiLevelType w:val="hybridMultilevel"/>
    <w:tmpl w:val="6804ED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6D43D7"/>
    <w:multiLevelType w:val="hybridMultilevel"/>
    <w:tmpl w:val="5B5C6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C13ED"/>
    <w:multiLevelType w:val="hybridMultilevel"/>
    <w:tmpl w:val="20E66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2D1E85"/>
    <w:multiLevelType w:val="hybridMultilevel"/>
    <w:tmpl w:val="D312E708"/>
    <w:lvl w:ilvl="0" w:tplc="652498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3C3483"/>
    <w:multiLevelType w:val="hybridMultilevel"/>
    <w:tmpl w:val="2FCC18C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8D5EBD"/>
    <w:multiLevelType w:val="hybridMultilevel"/>
    <w:tmpl w:val="69A2D2DE"/>
    <w:lvl w:ilvl="0" w:tplc="BE848808">
      <w:start w:val="4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BBD7A68"/>
    <w:multiLevelType w:val="hybridMultilevel"/>
    <w:tmpl w:val="68FADD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A92A13"/>
    <w:multiLevelType w:val="hybridMultilevel"/>
    <w:tmpl w:val="70B07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E73B6"/>
    <w:multiLevelType w:val="hybridMultilevel"/>
    <w:tmpl w:val="485AF132"/>
    <w:lvl w:ilvl="0" w:tplc="CA62A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F80CE9"/>
    <w:multiLevelType w:val="hybridMultilevel"/>
    <w:tmpl w:val="E534C0B2"/>
    <w:lvl w:ilvl="0" w:tplc="122A379A">
      <w:start w:val="1"/>
      <w:numFmt w:val="lowerLetter"/>
      <w:lvlText w:val="(%1)"/>
      <w:lvlJc w:val="left"/>
      <w:pPr>
        <w:ind w:left="7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5" w15:restartNumberingAfterBreak="0">
    <w:nsid w:val="54307F0D"/>
    <w:multiLevelType w:val="hybridMultilevel"/>
    <w:tmpl w:val="0324F8BE"/>
    <w:lvl w:ilvl="0" w:tplc="BE848808">
      <w:start w:val="4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FF082E"/>
    <w:multiLevelType w:val="hybridMultilevel"/>
    <w:tmpl w:val="0A7211B0"/>
    <w:lvl w:ilvl="0" w:tplc="56D0046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9BA6C9F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5"/>
      <w:numFmt w:val="bullet"/>
      <w:lvlText w:val=""/>
      <w:lvlJc w:val="left"/>
      <w:pPr>
        <w:ind w:left="1656" w:hanging="360"/>
      </w:pPr>
      <w:rPr>
        <w:rFonts w:ascii="Symbol" w:eastAsia="Malgun Gothic" w:hAnsi="Symbol" w:cs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8D828C3"/>
    <w:multiLevelType w:val="hybridMultilevel"/>
    <w:tmpl w:val="E5E8B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C4B05"/>
    <w:multiLevelType w:val="hybridMultilevel"/>
    <w:tmpl w:val="6D26DF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25489F"/>
    <w:multiLevelType w:val="hybridMultilevel"/>
    <w:tmpl w:val="9D7AE2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F95BBE"/>
    <w:multiLevelType w:val="hybridMultilevel"/>
    <w:tmpl w:val="7DBE8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93175"/>
    <w:multiLevelType w:val="hybridMultilevel"/>
    <w:tmpl w:val="05F4BB5A"/>
    <w:lvl w:ilvl="0" w:tplc="5456D41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71724DF"/>
    <w:multiLevelType w:val="hybridMultilevel"/>
    <w:tmpl w:val="55A612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3850EE"/>
    <w:multiLevelType w:val="hybridMultilevel"/>
    <w:tmpl w:val="08C24F68"/>
    <w:lvl w:ilvl="0" w:tplc="967A2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546F85"/>
    <w:multiLevelType w:val="hybridMultilevel"/>
    <w:tmpl w:val="391A05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F87385"/>
    <w:multiLevelType w:val="hybridMultilevel"/>
    <w:tmpl w:val="ED3E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4"/>
  </w:num>
  <w:num w:numId="4">
    <w:abstractNumId w:val="1"/>
  </w:num>
  <w:num w:numId="5">
    <w:abstractNumId w:val="26"/>
  </w:num>
  <w:num w:numId="6">
    <w:abstractNumId w:val="5"/>
  </w:num>
  <w:num w:numId="7">
    <w:abstractNumId w:val="19"/>
  </w:num>
  <w:num w:numId="8">
    <w:abstractNumId w:val="21"/>
  </w:num>
  <w:num w:numId="9">
    <w:abstractNumId w:val="18"/>
  </w:num>
  <w:num w:numId="10">
    <w:abstractNumId w:val="14"/>
  </w:num>
  <w:num w:numId="11">
    <w:abstractNumId w:val="16"/>
  </w:num>
  <w:num w:numId="12">
    <w:abstractNumId w:val="13"/>
  </w:num>
  <w:num w:numId="13">
    <w:abstractNumId w:val="24"/>
  </w:num>
  <w:num w:numId="14">
    <w:abstractNumId w:val="8"/>
  </w:num>
  <w:num w:numId="15">
    <w:abstractNumId w:val="7"/>
  </w:num>
  <w:num w:numId="16">
    <w:abstractNumId w:val="6"/>
  </w:num>
  <w:num w:numId="17">
    <w:abstractNumId w:val="10"/>
  </w:num>
  <w:num w:numId="18">
    <w:abstractNumId w:val="12"/>
  </w:num>
  <w:num w:numId="19">
    <w:abstractNumId w:val="2"/>
  </w:num>
  <w:num w:numId="20">
    <w:abstractNumId w:val="17"/>
  </w:num>
  <w:num w:numId="21">
    <w:abstractNumId w:val="9"/>
  </w:num>
  <w:num w:numId="22">
    <w:abstractNumId w:val="20"/>
  </w:num>
  <w:num w:numId="23">
    <w:abstractNumId w:val="23"/>
  </w:num>
  <w:num w:numId="24">
    <w:abstractNumId w:val="3"/>
  </w:num>
  <w:num w:numId="25">
    <w:abstractNumId w:val="25"/>
  </w:num>
  <w:num w:numId="26">
    <w:abstractNumId w:val="22"/>
  </w:num>
  <w:num w:numId="27">
    <w:abstractNumId w:val="1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9"/>
    <w:rsid w:val="00001846"/>
    <w:rsid w:val="000036C8"/>
    <w:rsid w:val="00010D69"/>
    <w:rsid w:val="00010E2B"/>
    <w:rsid w:val="00015209"/>
    <w:rsid w:val="0002317A"/>
    <w:rsid w:val="00033CEB"/>
    <w:rsid w:val="00036FB9"/>
    <w:rsid w:val="00040294"/>
    <w:rsid w:val="00043EE3"/>
    <w:rsid w:val="00046FD7"/>
    <w:rsid w:val="0005668E"/>
    <w:rsid w:val="000600AA"/>
    <w:rsid w:val="00061156"/>
    <w:rsid w:val="0006121D"/>
    <w:rsid w:val="0006122E"/>
    <w:rsid w:val="00067E28"/>
    <w:rsid w:val="00072509"/>
    <w:rsid w:val="00073F51"/>
    <w:rsid w:val="00077059"/>
    <w:rsid w:val="0008133B"/>
    <w:rsid w:val="00083AE9"/>
    <w:rsid w:val="0008751C"/>
    <w:rsid w:val="00092523"/>
    <w:rsid w:val="000A0900"/>
    <w:rsid w:val="000B643D"/>
    <w:rsid w:val="000D134F"/>
    <w:rsid w:val="000D4812"/>
    <w:rsid w:val="000D7CEF"/>
    <w:rsid w:val="000E6B2F"/>
    <w:rsid w:val="000F44B6"/>
    <w:rsid w:val="001010B3"/>
    <w:rsid w:val="00114772"/>
    <w:rsid w:val="0012135F"/>
    <w:rsid w:val="00123F7A"/>
    <w:rsid w:val="00134616"/>
    <w:rsid w:val="001445BD"/>
    <w:rsid w:val="001458F9"/>
    <w:rsid w:val="00151ABD"/>
    <w:rsid w:val="00152D92"/>
    <w:rsid w:val="00154F81"/>
    <w:rsid w:val="0016520F"/>
    <w:rsid w:val="001805E4"/>
    <w:rsid w:val="00180F2A"/>
    <w:rsid w:val="001936FC"/>
    <w:rsid w:val="001939C5"/>
    <w:rsid w:val="001A246E"/>
    <w:rsid w:val="001A52DE"/>
    <w:rsid w:val="001B36D8"/>
    <w:rsid w:val="001C0904"/>
    <w:rsid w:val="001C10A2"/>
    <w:rsid w:val="001C28C0"/>
    <w:rsid w:val="001C42FD"/>
    <w:rsid w:val="001F558F"/>
    <w:rsid w:val="0020340E"/>
    <w:rsid w:val="0020397D"/>
    <w:rsid w:val="00204B8A"/>
    <w:rsid w:val="00222EF5"/>
    <w:rsid w:val="002278BB"/>
    <w:rsid w:val="00230AD1"/>
    <w:rsid w:val="00231F59"/>
    <w:rsid w:val="00250E92"/>
    <w:rsid w:val="002745DA"/>
    <w:rsid w:val="002748A9"/>
    <w:rsid w:val="00282E6A"/>
    <w:rsid w:val="002840CD"/>
    <w:rsid w:val="002850C1"/>
    <w:rsid w:val="00294169"/>
    <w:rsid w:val="00295DCC"/>
    <w:rsid w:val="002D6235"/>
    <w:rsid w:val="002E11EB"/>
    <w:rsid w:val="002F2457"/>
    <w:rsid w:val="002F7456"/>
    <w:rsid w:val="0030622E"/>
    <w:rsid w:val="003118E9"/>
    <w:rsid w:val="00325956"/>
    <w:rsid w:val="00325F6D"/>
    <w:rsid w:val="00337F56"/>
    <w:rsid w:val="0034218A"/>
    <w:rsid w:val="00344F7B"/>
    <w:rsid w:val="00347783"/>
    <w:rsid w:val="00351F01"/>
    <w:rsid w:val="00355C41"/>
    <w:rsid w:val="00360A76"/>
    <w:rsid w:val="00364C5F"/>
    <w:rsid w:val="003663A2"/>
    <w:rsid w:val="00371D49"/>
    <w:rsid w:val="00373F49"/>
    <w:rsid w:val="0037441F"/>
    <w:rsid w:val="003751C4"/>
    <w:rsid w:val="003A04C2"/>
    <w:rsid w:val="003A06FF"/>
    <w:rsid w:val="003A7CA5"/>
    <w:rsid w:val="003B09C8"/>
    <w:rsid w:val="003B1F7E"/>
    <w:rsid w:val="003B3F6D"/>
    <w:rsid w:val="003B54C3"/>
    <w:rsid w:val="003C7DD3"/>
    <w:rsid w:val="003D6635"/>
    <w:rsid w:val="003E35D9"/>
    <w:rsid w:val="003F2B00"/>
    <w:rsid w:val="00400349"/>
    <w:rsid w:val="00413512"/>
    <w:rsid w:val="0042352A"/>
    <w:rsid w:val="00423BC9"/>
    <w:rsid w:val="0043312A"/>
    <w:rsid w:val="0044462E"/>
    <w:rsid w:val="00445BDD"/>
    <w:rsid w:val="004479FB"/>
    <w:rsid w:val="00453A6D"/>
    <w:rsid w:val="0047230D"/>
    <w:rsid w:val="004737AC"/>
    <w:rsid w:val="00482877"/>
    <w:rsid w:val="00490A97"/>
    <w:rsid w:val="00497EAB"/>
    <w:rsid w:val="004A32BB"/>
    <w:rsid w:val="004A4098"/>
    <w:rsid w:val="004A703B"/>
    <w:rsid w:val="004B14B8"/>
    <w:rsid w:val="004B6664"/>
    <w:rsid w:val="004C7041"/>
    <w:rsid w:val="004D492A"/>
    <w:rsid w:val="004D5DA8"/>
    <w:rsid w:val="004D6197"/>
    <w:rsid w:val="004D70EE"/>
    <w:rsid w:val="004E45AA"/>
    <w:rsid w:val="0050130B"/>
    <w:rsid w:val="00503408"/>
    <w:rsid w:val="00514731"/>
    <w:rsid w:val="00515A3F"/>
    <w:rsid w:val="00524AB0"/>
    <w:rsid w:val="0052534A"/>
    <w:rsid w:val="005268F5"/>
    <w:rsid w:val="005314E5"/>
    <w:rsid w:val="00540CBF"/>
    <w:rsid w:val="00544AF8"/>
    <w:rsid w:val="00566F28"/>
    <w:rsid w:val="00570B31"/>
    <w:rsid w:val="005812D5"/>
    <w:rsid w:val="00583916"/>
    <w:rsid w:val="005929EB"/>
    <w:rsid w:val="005B08BD"/>
    <w:rsid w:val="005B1B52"/>
    <w:rsid w:val="005B2D25"/>
    <w:rsid w:val="005B5591"/>
    <w:rsid w:val="005F10BE"/>
    <w:rsid w:val="00604B71"/>
    <w:rsid w:val="006226E9"/>
    <w:rsid w:val="00622819"/>
    <w:rsid w:val="00622FD4"/>
    <w:rsid w:val="00636EE9"/>
    <w:rsid w:val="006440CF"/>
    <w:rsid w:val="00645D57"/>
    <w:rsid w:val="00647376"/>
    <w:rsid w:val="00667D71"/>
    <w:rsid w:val="00675E08"/>
    <w:rsid w:val="0068184E"/>
    <w:rsid w:val="00685E6B"/>
    <w:rsid w:val="006A2A96"/>
    <w:rsid w:val="006B15C9"/>
    <w:rsid w:val="006B18F0"/>
    <w:rsid w:val="006C556E"/>
    <w:rsid w:val="006D4F72"/>
    <w:rsid w:val="006E0FD1"/>
    <w:rsid w:val="006E1DBB"/>
    <w:rsid w:val="007037FB"/>
    <w:rsid w:val="00705F4E"/>
    <w:rsid w:val="00716673"/>
    <w:rsid w:val="00716D91"/>
    <w:rsid w:val="00717C59"/>
    <w:rsid w:val="00724541"/>
    <w:rsid w:val="007246F6"/>
    <w:rsid w:val="0072484F"/>
    <w:rsid w:val="00732241"/>
    <w:rsid w:val="007349E8"/>
    <w:rsid w:val="00734BE8"/>
    <w:rsid w:val="00737B59"/>
    <w:rsid w:val="00740467"/>
    <w:rsid w:val="00742CE0"/>
    <w:rsid w:val="0076278C"/>
    <w:rsid w:val="00762C5D"/>
    <w:rsid w:val="00763EAD"/>
    <w:rsid w:val="00766CC9"/>
    <w:rsid w:val="00767847"/>
    <w:rsid w:val="00780662"/>
    <w:rsid w:val="00781CE0"/>
    <w:rsid w:val="007A35FA"/>
    <w:rsid w:val="007A40E2"/>
    <w:rsid w:val="007A5E28"/>
    <w:rsid w:val="007B1479"/>
    <w:rsid w:val="007B75EF"/>
    <w:rsid w:val="007C0BAB"/>
    <w:rsid w:val="007C2F35"/>
    <w:rsid w:val="007C3773"/>
    <w:rsid w:val="007D33C4"/>
    <w:rsid w:val="007D5D71"/>
    <w:rsid w:val="007E5707"/>
    <w:rsid w:val="007E7FC6"/>
    <w:rsid w:val="007F62A1"/>
    <w:rsid w:val="008117D2"/>
    <w:rsid w:val="00814858"/>
    <w:rsid w:val="008400F4"/>
    <w:rsid w:val="00840CE7"/>
    <w:rsid w:val="00850D4D"/>
    <w:rsid w:val="00856024"/>
    <w:rsid w:val="0085751D"/>
    <w:rsid w:val="00865350"/>
    <w:rsid w:val="00875D81"/>
    <w:rsid w:val="0088012F"/>
    <w:rsid w:val="00881051"/>
    <w:rsid w:val="00893DDD"/>
    <w:rsid w:val="0089485B"/>
    <w:rsid w:val="00895C1B"/>
    <w:rsid w:val="008A1D15"/>
    <w:rsid w:val="008A6A74"/>
    <w:rsid w:val="008B70E8"/>
    <w:rsid w:val="008C243F"/>
    <w:rsid w:val="008C5033"/>
    <w:rsid w:val="008C6F0E"/>
    <w:rsid w:val="008D63F5"/>
    <w:rsid w:val="008E1294"/>
    <w:rsid w:val="0090553B"/>
    <w:rsid w:val="00912D91"/>
    <w:rsid w:val="009135D7"/>
    <w:rsid w:val="009232FE"/>
    <w:rsid w:val="0092482C"/>
    <w:rsid w:val="00934C6D"/>
    <w:rsid w:val="00937BC2"/>
    <w:rsid w:val="0094452D"/>
    <w:rsid w:val="00945333"/>
    <w:rsid w:val="00947DB1"/>
    <w:rsid w:val="0095074B"/>
    <w:rsid w:val="00954EA1"/>
    <w:rsid w:val="009620AE"/>
    <w:rsid w:val="00967256"/>
    <w:rsid w:val="009673D9"/>
    <w:rsid w:val="009701EA"/>
    <w:rsid w:val="009908AD"/>
    <w:rsid w:val="0099552C"/>
    <w:rsid w:val="009A00BD"/>
    <w:rsid w:val="009A0F91"/>
    <w:rsid w:val="009C6AAB"/>
    <w:rsid w:val="009D4871"/>
    <w:rsid w:val="009E5465"/>
    <w:rsid w:val="009E5E6E"/>
    <w:rsid w:val="009E62E8"/>
    <w:rsid w:val="009F127E"/>
    <w:rsid w:val="009F2EBE"/>
    <w:rsid w:val="009F4572"/>
    <w:rsid w:val="00A037F4"/>
    <w:rsid w:val="00A1090D"/>
    <w:rsid w:val="00A13AE4"/>
    <w:rsid w:val="00A33ECD"/>
    <w:rsid w:val="00A47E2C"/>
    <w:rsid w:val="00A51FB1"/>
    <w:rsid w:val="00A5437F"/>
    <w:rsid w:val="00A558EF"/>
    <w:rsid w:val="00A577C5"/>
    <w:rsid w:val="00A736C3"/>
    <w:rsid w:val="00A75C13"/>
    <w:rsid w:val="00A7761A"/>
    <w:rsid w:val="00A92789"/>
    <w:rsid w:val="00A93474"/>
    <w:rsid w:val="00AB762D"/>
    <w:rsid w:val="00AC6222"/>
    <w:rsid w:val="00AD47E5"/>
    <w:rsid w:val="00AD5292"/>
    <w:rsid w:val="00AE4ECE"/>
    <w:rsid w:val="00AF2AED"/>
    <w:rsid w:val="00AF4AB2"/>
    <w:rsid w:val="00AF73DD"/>
    <w:rsid w:val="00B2610F"/>
    <w:rsid w:val="00B27435"/>
    <w:rsid w:val="00B314B4"/>
    <w:rsid w:val="00B34AFC"/>
    <w:rsid w:val="00B440B8"/>
    <w:rsid w:val="00B45B62"/>
    <w:rsid w:val="00B54D6A"/>
    <w:rsid w:val="00B56D0F"/>
    <w:rsid w:val="00B57F40"/>
    <w:rsid w:val="00B6476F"/>
    <w:rsid w:val="00B67CF1"/>
    <w:rsid w:val="00B80752"/>
    <w:rsid w:val="00B83AFB"/>
    <w:rsid w:val="00B877BB"/>
    <w:rsid w:val="00B9214D"/>
    <w:rsid w:val="00B939B7"/>
    <w:rsid w:val="00B94F10"/>
    <w:rsid w:val="00BA1300"/>
    <w:rsid w:val="00BB0024"/>
    <w:rsid w:val="00BB2B91"/>
    <w:rsid w:val="00BD4E89"/>
    <w:rsid w:val="00BE1FEB"/>
    <w:rsid w:val="00BE60A9"/>
    <w:rsid w:val="00BF3828"/>
    <w:rsid w:val="00BF4480"/>
    <w:rsid w:val="00C01555"/>
    <w:rsid w:val="00C1179C"/>
    <w:rsid w:val="00C172E0"/>
    <w:rsid w:val="00C20A51"/>
    <w:rsid w:val="00C3104D"/>
    <w:rsid w:val="00C31960"/>
    <w:rsid w:val="00C44E1E"/>
    <w:rsid w:val="00C45D29"/>
    <w:rsid w:val="00C62ADD"/>
    <w:rsid w:val="00C65C2A"/>
    <w:rsid w:val="00C7074E"/>
    <w:rsid w:val="00C921D9"/>
    <w:rsid w:val="00CC1D2F"/>
    <w:rsid w:val="00CC2E81"/>
    <w:rsid w:val="00CD3DF4"/>
    <w:rsid w:val="00CD411B"/>
    <w:rsid w:val="00CD41C4"/>
    <w:rsid w:val="00CE3B1A"/>
    <w:rsid w:val="00D069F7"/>
    <w:rsid w:val="00D07CE0"/>
    <w:rsid w:val="00D14E76"/>
    <w:rsid w:val="00D16D12"/>
    <w:rsid w:val="00D21C65"/>
    <w:rsid w:val="00D4617E"/>
    <w:rsid w:val="00D50C5F"/>
    <w:rsid w:val="00D61879"/>
    <w:rsid w:val="00D63060"/>
    <w:rsid w:val="00D64326"/>
    <w:rsid w:val="00D66D87"/>
    <w:rsid w:val="00D70797"/>
    <w:rsid w:val="00D7096C"/>
    <w:rsid w:val="00D70DB8"/>
    <w:rsid w:val="00D73497"/>
    <w:rsid w:val="00D749A6"/>
    <w:rsid w:val="00D74C43"/>
    <w:rsid w:val="00D92DDC"/>
    <w:rsid w:val="00DA1F45"/>
    <w:rsid w:val="00DA5D9B"/>
    <w:rsid w:val="00DB1BDF"/>
    <w:rsid w:val="00DE1D72"/>
    <w:rsid w:val="00DE38F8"/>
    <w:rsid w:val="00E049A2"/>
    <w:rsid w:val="00E06EDD"/>
    <w:rsid w:val="00E2360C"/>
    <w:rsid w:val="00E331C7"/>
    <w:rsid w:val="00E566CE"/>
    <w:rsid w:val="00E56A6B"/>
    <w:rsid w:val="00E57A3C"/>
    <w:rsid w:val="00E66FDE"/>
    <w:rsid w:val="00E72D6C"/>
    <w:rsid w:val="00E7579D"/>
    <w:rsid w:val="00E93847"/>
    <w:rsid w:val="00E9441A"/>
    <w:rsid w:val="00E95375"/>
    <w:rsid w:val="00EA4011"/>
    <w:rsid w:val="00EA4775"/>
    <w:rsid w:val="00EA6421"/>
    <w:rsid w:val="00EB152D"/>
    <w:rsid w:val="00EB5EC5"/>
    <w:rsid w:val="00EC025C"/>
    <w:rsid w:val="00EC2BCB"/>
    <w:rsid w:val="00EC450D"/>
    <w:rsid w:val="00EC5A74"/>
    <w:rsid w:val="00ED2171"/>
    <w:rsid w:val="00EE2528"/>
    <w:rsid w:val="00F0701E"/>
    <w:rsid w:val="00F075AD"/>
    <w:rsid w:val="00F13916"/>
    <w:rsid w:val="00F14B2F"/>
    <w:rsid w:val="00F177BF"/>
    <w:rsid w:val="00F17ACA"/>
    <w:rsid w:val="00F208ED"/>
    <w:rsid w:val="00F229E3"/>
    <w:rsid w:val="00F32846"/>
    <w:rsid w:val="00F414E6"/>
    <w:rsid w:val="00F47BF4"/>
    <w:rsid w:val="00F56ECF"/>
    <w:rsid w:val="00F61B9D"/>
    <w:rsid w:val="00F65889"/>
    <w:rsid w:val="00F65CAF"/>
    <w:rsid w:val="00F863B5"/>
    <w:rsid w:val="00F92B9B"/>
    <w:rsid w:val="00F94EF8"/>
    <w:rsid w:val="00F9674B"/>
    <w:rsid w:val="00FA0826"/>
    <w:rsid w:val="00FA7534"/>
    <w:rsid w:val="00FB1609"/>
    <w:rsid w:val="00FB6FC6"/>
    <w:rsid w:val="00FC7986"/>
    <w:rsid w:val="00FD07EF"/>
    <w:rsid w:val="00FD4DC9"/>
    <w:rsid w:val="00FD7A07"/>
    <w:rsid w:val="00FE2598"/>
    <w:rsid w:val="00FE2B26"/>
    <w:rsid w:val="00FF1207"/>
    <w:rsid w:val="00FF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5A6D2"/>
  <w15:chartTrackingRefBased/>
  <w15:docId w15:val="{404BF09E-B2D8-4793-B6F2-50EE1C64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A9"/>
    <w:pPr>
      <w:jc w:val="both"/>
    </w:pPr>
    <w:rPr>
      <w:rFonts w:ascii="Times New Roman" w:eastAsia="等线" w:hAnsi="Times New Roman" w:cs="Times New Roman"/>
      <w:kern w:val="0"/>
      <w:sz w:val="24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411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7A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,목록 단락,P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50">
    <w:name w:val="标题 5 字符"/>
    <w:basedOn w:val="a0"/>
    <w:link w:val="5"/>
    <w:qFormat/>
    <w:rsid w:val="00E57A3C"/>
    <w:rPr>
      <w:rFonts w:ascii="Times New Roman" w:eastAsia="等线" w:hAnsi="Times New Roman" w:cs="Times New Roman"/>
      <w:b/>
      <w:bCs/>
      <w:kern w:val="0"/>
      <w:sz w:val="28"/>
      <w:szCs w:val="28"/>
    </w:rPr>
  </w:style>
  <w:style w:type="paragraph" w:customStyle="1" w:styleId="TAL">
    <w:name w:val="TAL"/>
    <w:basedOn w:val="a"/>
    <w:link w:val="TALCar"/>
    <w:rsid w:val="00E57A3C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E57A3C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21">
    <w:name w:val="toc 2"/>
    <w:basedOn w:val="11"/>
    <w:rsid w:val="00E57A3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styleId="11">
    <w:name w:val="toc 1"/>
    <w:basedOn w:val="a"/>
    <w:next w:val="a"/>
    <w:autoRedefine/>
    <w:uiPriority w:val="39"/>
    <w:semiHidden/>
    <w:unhideWhenUsed/>
    <w:rsid w:val="00E57A3C"/>
  </w:style>
  <w:style w:type="paragraph" w:customStyle="1" w:styleId="TAC">
    <w:name w:val="TAC"/>
    <w:basedOn w:val="TAL"/>
    <w:link w:val="TACChar"/>
    <w:qFormat/>
    <w:rsid w:val="00EA6421"/>
    <w:pPr>
      <w:overflowPunct/>
      <w:autoSpaceDE/>
      <w:autoSpaceDN/>
      <w:adjustRightInd/>
      <w:jc w:val="center"/>
      <w:textAlignment w:val="auto"/>
    </w:pPr>
    <w:rPr>
      <w:rFonts w:eastAsia="宋体"/>
      <w:lang w:val="x-none" w:eastAsia="en-US"/>
    </w:rPr>
  </w:style>
  <w:style w:type="character" w:customStyle="1" w:styleId="TACChar">
    <w:name w:val="TAC Char"/>
    <w:link w:val="TAC"/>
    <w:qFormat/>
    <w:rsid w:val="00EA6421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40">
    <w:name w:val="标题 4 字符"/>
    <w:basedOn w:val="a0"/>
    <w:link w:val="4"/>
    <w:uiPriority w:val="9"/>
    <w:semiHidden/>
    <w:rsid w:val="00CD411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B1">
    <w:name w:val="B1"/>
    <w:basedOn w:val="af1"/>
    <w:link w:val="B10"/>
    <w:qFormat/>
    <w:rsid w:val="00CD411B"/>
    <w:pPr>
      <w:spacing w:after="180"/>
      <w:ind w:left="568" w:firstLineChars="0" w:hanging="284"/>
      <w:contextualSpacing w:val="0"/>
      <w:jc w:val="left"/>
    </w:pPr>
    <w:rPr>
      <w:rFonts w:eastAsia="宋体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CD411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CD411B"/>
    <w:pPr>
      <w:ind w:left="200" w:hangingChars="200" w:hanging="200"/>
      <w:contextualSpacing/>
    </w:pPr>
  </w:style>
  <w:style w:type="paragraph" w:customStyle="1" w:styleId="TAH">
    <w:name w:val="TAH"/>
    <w:basedOn w:val="TAC"/>
    <w:link w:val="TAHCar"/>
    <w:rsid w:val="00FC79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HCar">
    <w:name w:val="TAH Car"/>
    <w:link w:val="TAH"/>
    <w:qFormat/>
    <w:rsid w:val="00FC7986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FC798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C798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FC7986"/>
    <w:pPr>
      <w:ind w:left="851" w:hanging="851"/>
    </w:pPr>
  </w:style>
  <w:style w:type="character" w:customStyle="1" w:styleId="TANChar">
    <w:name w:val="TAN Char"/>
    <w:link w:val="TAN"/>
    <w:qFormat/>
    <w:rsid w:val="00FC7986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1841</Words>
  <Characters>10494</Characters>
  <Application>Microsoft Office Word</Application>
  <DocSecurity>0</DocSecurity>
  <Lines>87</Lines>
  <Paragraphs>24</Paragraphs>
  <ScaleCrop>false</ScaleCrop>
  <Company/>
  <LinksUpToDate>false</LinksUpToDate>
  <CharactersWithSpaces>12311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</cp:lastModifiedBy>
  <cp:revision>57</cp:revision>
  <dcterms:created xsi:type="dcterms:W3CDTF">2024-08-09T07:17:00Z</dcterms:created>
  <dcterms:modified xsi:type="dcterms:W3CDTF">2024-08-09T13:19:00Z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